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A95A6B" w:rsidRDefault="00973113" w:rsidP="00973113">
      <w:pPr>
        <w:rPr>
          <w:rFonts w:ascii="Arial Narrow" w:hAnsi="Arial Narrow"/>
          <w:sz w:val="28"/>
          <w:szCs w:val="28"/>
        </w:rPr>
      </w:pPr>
      <w:r w:rsidRPr="00A95A6B">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noProof/>
          <w:sz w:val="28"/>
          <w:szCs w:val="28"/>
          <w:lang w:eastAsia="fr-FR"/>
        </w:rPr>
        <w:drawing>
          <wp:inline distT="0" distB="0" distL="0" distR="0">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973113" w:rsidRPr="00A95A6B" w:rsidRDefault="00973113" w:rsidP="00973113">
      <w:pPr>
        <w:jc w:val="center"/>
        <w:rPr>
          <w:rFonts w:ascii="Arial Narrow" w:hAnsi="Arial Narrow"/>
          <w:b/>
          <w:sz w:val="28"/>
          <w:szCs w:val="28"/>
        </w:rPr>
      </w:pPr>
      <w:r w:rsidRPr="00A95A6B">
        <w:rPr>
          <w:rFonts w:ascii="Arial Narrow" w:hAnsi="Arial Narrow"/>
          <w:b/>
          <w:sz w:val="28"/>
          <w:szCs w:val="28"/>
        </w:rPr>
        <w:t>La CARENE Saint-Nazaire Agglomération</w:t>
      </w:r>
    </w:p>
    <w:p w:rsidR="00973113" w:rsidRPr="00A95A6B" w:rsidRDefault="00E01B49" w:rsidP="00973113">
      <w:pPr>
        <w:jc w:val="center"/>
        <w:rPr>
          <w:rFonts w:ascii="Arial Narrow" w:hAnsi="Arial Narrow"/>
          <w:b/>
        </w:rPr>
      </w:pPr>
      <w:r w:rsidRPr="00A95A6B">
        <w:rPr>
          <w:rFonts w:ascii="Arial Narrow" w:hAnsi="Arial Narrow"/>
          <w:b/>
        </w:rPr>
        <w:t>(10 communes / 125</w:t>
      </w:r>
      <w:r w:rsidR="00973113" w:rsidRPr="00A95A6B">
        <w:rPr>
          <w:rFonts w:ascii="Arial Narrow" w:hAnsi="Arial Narrow"/>
          <w:b/>
        </w:rPr>
        <w:t xml:space="preserve"> 000 hab</w:t>
      </w:r>
      <w:r w:rsidR="006954AD" w:rsidRPr="00A95A6B">
        <w:rPr>
          <w:rFonts w:ascii="Arial Narrow" w:hAnsi="Arial Narrow"/>
          <w:b/>
        </w:rPr>
        <w:t>itants</w:t>
      </w:r>
      <w:r w:rsidR="00973113" w:rsidRPr="00A95A6B">
        <w:rPr>
          <w:rFonts w:ascii="Arial Narrow" w:hAnsi="Arial Narrow"/>
          <w:b/>
        </w:rPr>
        <w:t>)</w:t>
      </w:r>
    </w:p>
    <w:p w:rsidR="00973113" w:rsidRPr="00A95A6B" w:rsidRDefault="00973113" w:rsidP="00973113">
      <w:pPr>
        <w:jc w:val="center"/>
        <w:rPr>
          <w:rFonts w:ascii="Arial Narrow" w:hAnsi="Arial Narrow"/>
          <w:b/>
        </w:rPr>
      </w:pPr>
      <w:r w:rsidRPr="00A95A6B">
        <w:rPr>
          <w:rFonts w:ascii="Arial Narrow" w:hAnsi="Arial Narrow"/>
          <w:b/>
        </w:rPr>
        <w:t>Communauté d’Agglomération de la REgion Nazairienne et de l’Estuaire</w:t>
      </w:r>
    </w:p>
    <w:p w:rsidR="008C57B4" w:rsidRPr="00E43AEF" w:rsidRDefault="008C57B4" w:rsidP="008C57B4">
      <w:pPr>
        <w:jc w:val="center"/>
        <w:rPr>
          <w:rFonts w:ascii="Arial Narrow" w:hAnsi="Arial Narrow"/>
          <w:b/>
        </w:rPr>
      </w:pPr>
      <w:r w:rsidRPr="00E43AEF">
        <w:rPr>
          <w:rFonts w:ascii="Arial Narrow" w:hAnsi="Arial Narrow"/>
          <w:b/>
        </w:rPr>
        <w:t xml:space="preserve">Direction </w:t>
      </w:r>
      <w:r w:rsidR="00E43AEF" w:rsidRPr="00E43AEF">
        <w:rPr>
          <w:rFonts w:ascii="Arial Narrow" w:hAnsi="Arial Narrow"/>
          <w:b/>
        </w:rPr>
        <w:t>de la culture</w:t>
      </w:r>
    </w:p>
    <w:p w:rsidR="00973113" w:rsidRPr="00A95A6B" w:rsidRDefault="00CB58F6" w:rsidP="00973113">
      <w:pPr>
        <w:jc w:val="center"/>
        <w:rPr>
          <w:rFonts w:ascii="Arial Narrow" w:hAnsi="Arial Narrow"/>
          <w:b/>
        </w:rPr>
      </w:pPr>
      <w:r w:rsidRPr="00A95A6B">
        <w:rPr>
          <w:rFonts w:ascii="Arial Narrow" w:hAnsi="Arial Narrow"/>
          <w:b/>
        </w:rPr>
        <w:t>R</w:t>
      </w:r>
      <w:r w:rsidR="00973113" w:rsidRPr="00A95A6B">
        <w:rPr>
          <w:rFonts w:ascii="Arial Narrow" w:hAnsi="Arial Narrow"/>
          <w:b/>
        </w:rPr>
        <w:t>ecrute</w:t>
      </w:r>
      <w:r w:rsidRPr="00A95A6B">
        <w:rPr>
          <w:rFonts w:ascii="Arial Narrow" w:hAnsi="Arial Narrow"/>
          <w:b/>
        </w:rPr>
        <w:t xml:space="preserve"> </w:t>
      </w:r>
    </w:p>
    <w:p w:rsidR="00973113" w:rsidRPr="00A95A6B" w:rsidRDefault="009B38F4" w:rsidP="00ED2137">
      <w:pPr>
        <w:spacing w:after="0" w:line="240" w:lineRule="auto"/>
        <w:jc w:val="center"/>
        <w:rPr>
          <w:rFonts w:ascii="Arial Narrow" w:hAnsi="Arial Narrow"/>
          <w:b/>
          <w:sz w:val="32"/>
          <w:szCs w:val="32"/>
          <w:u w:val="single"/>
        </w:rPr>
      </w:pPr>
      <w:r>
        <w:rPr>
          <w:rFonts w:ascii="Arial Narrow" w:hAnsi="Arial Narrow"/>
          <w:b/>
          <w:sz w:val="32"/>
          <w:szCs w:val="32"/>
          <w:u w:val="single"/>
        </w:rPr>
        <w:t>Un·e</w:t>
      </w:r>
      <w:r w:rsidR="00E43AEF">
        <w:rPr>
          <w:rFonts w:ascii="Arial Narrow" w:hAnsi="Arial Narrow"/>
          <w:b/>
          <w:sz w:val="32"/>
          <w:szCs w:val="32"/>
          <w:u w:val="single"/>
        </w:rPr>
        <w:t xml:space="preserve"> </w:t>
      </w:r>
      <w:r w:rsidR="00E43AEF" w:rsidRPr="00E43AEF">
        <w:rPr>
          <w:rFonts w:ascii="Arial Narrow" w:hAnsi="Arial Narrow"/>
          <w:b/>
          <w:sz w:val="32"/>
          <w:szCs w:val="32"/>
          <w:u w:val="single"/>
        </w:rPr>
        <w:t>chargé.e de mission « diagnostic EAC et enseignements artistiques »</w:t>
      </w:r>
      <w:r>
        <w:rPr>
          <w:rFonts w:ascii="Arial Narrow" w:hAnsi="Arial Narrow"/>
          <w:b/>
          <w:sz w:val="32"/>
          <w:szCs w:val="32"/>
          <w:u w:val="single"/>
        </w:rPr>
        <w:t xml:space="preserve"> </w:t>
      </w:r>
      <w:r w:rsidR="006B2D99" w:rsidRPr="00A95A6B">
        <w:rPr>
          <w:rFonts w:ascii="Arial Narrow" w:hAnsi="Arial Narrow"/>
          <w:b/>
          <w:sz w:val="32"/>
          <w:szCs w:val="32"/>
          <w:u w:val="single"/>
        </w:rPr>
        <w:t xml:space="preserve">(H/F) </w:t>
      </w:r>
    </w:p>
    <w:p w:rsidR="006B2D99" w:rsidRPr="00E43AEF" w:rsidRDefault="006B2D99" w:rsidP="00E43AEF">
      <w:pPr>
        <w:tabs>
          <w:tab w:val="left" w:pos="-284"/>
          <w:tab w:val="left" w:pos="14004"/>
        </w:tabs>
        <w:spacing w:after="0" w:line="240" w:lineRule="auto"/>
        <w:jc w:val="center"/>
        <w:rPr>
          <w:rFonts w:ascii="Arial Narrow" w:hAnsi="Arial Narrow"/>
          <w:i/>
        </w:rPr>
      </w:pPr>
    </w:p>
    <w:p w:rsidR="006B2D99" w:rsidRDefault="006B2D99" w:rsidP="006B2D99">
      <w:pPr>
        <w:tabs>
          <w:tab w:val="left" w:pos="-284"/>
          <w:tab w:val="left" w:pos="14004"/>
        </w:tabs>
        <w:spacing w:after="0" w:line="240" w:lineRule="auto"/>
        <w:jc w:val="center"/>
        <w:rPr>
          <w:rFonts w:ascii="Arial Narrow" w:hAnsi="Arial Narrow"/>
          <w:i/>
        </w:rPr>
      </w:pPr>
      <w:r w:rsidRPr="00A95A6B">
        <w:rPr>
          <w:rFonts w:ascii="Arial Narrow" w:hAnsi="Arial Narrow"/>
          <w:i/>
        </w:rPr>
        <w:t xml:space="preserve">Cadre d’emploi des </w:t>
      </w:r>
      <w:r w:rsidR="00036640" w:rsidRPr="00E43AEF">
        <w:rPr>
          <w:rFonts w:ascii="Arial Narrow" w:hAnsi="Arial Narrow"/>
          <w:i/>
        </w:rPr>
        <w:t>attachés territoriaux</w:t>
      </w:r>
    </w:p>
    <w:p w:rsidR="008C57B4" w:rsidRDefault="008C57B4" w:rsidP="006B2D99">
      <w:pPr>
        <w:tabs>
          <w:tab w:val="left" w:pos="-284"/>
          <w:tab w:val="left" w:pos="14004"/>
        </w:tabs>
        <w:spacing w:after="0" w:line="240" w:lineRule="auto"/>
        <w:jc w:val="center"/>
        <w:rPr>
          <w:rFonts w:ascii="Arial Narrow" w:hAnsi="Arial Narrow"/>
          <w:i/>
        </w:rPr>
      </w:pPr>
    </w:p>
    <w:p w:rsidR="008C57B4" w:rsidRPr="00E43AEF" w:rsidRDefault="008C57B4" w:rsidP="006B2D99">
      <w:pPr>
        <w:tabs>
          <w:tab w:val="left" w:pos="-284"/>
          <w:tab w:val="left" w:pos="14004"/>
        </w:tabs>
        <w:spacing w:after="0" w:line="240" w:lineRule="auto"/>
        <w:jc w:val="center"/>
        <w:rPr>
          <w:rFonts w:ascii="Arial Narrow" w:hAnsi="Arial Narrow"/>
          <w:i/>
          <w:u w:val="single"/>
        </w:rPr>
      </w:pPr>
      <w:r w:rsidRPr="00E43AEF">
        <w:rPr>
          <w:rFonts w:ascii="Arial Narrow" w:hAnsi="Arial Narrow"/>
          <w:i/>
          <w:u w:val="single"/>
        </w:rPr>
        <w:t xml:space="preserve">CDD </w:t>
      </w:r>
      <w:r w:rsidR="00036640" w:rsidRPr="00E43AEF">
        <w:rPr>
          <w:rFonts w:ascii="Arial Narrow" w:hAnsi="Arial Narrow"/>
          <w:i/>
          <w:u w:val="single"/>
        </w:rPr>
        <w:t>du 1</w:t>
      </w:r>
      <w:r w:rsidR="00036640" w:rsidRPr="00E43AEF">
        <w:rPr>
          <w:rFonts w:ascii="Arial Narrow" w:hAnsi="Arial Narrow"/>
          <w:i/>
          <w:u w:val="single"/>
          <w:vertAlign w:val="superscript"/>
        </w:rPr>
        <w:t>e</w:t>
      </w:r>
      <w:r w:rsidR="00036640" w:rsidRPr="00E43AEF">
        <w:rPr>
          <w:rFonts w:ascii="Arial Narrow" w:hAnsi="Arial Narrow"/>
          <w:i/>
          <w:u w:val="single"/>
        </w:rPr>
        <w:t xml:space="preserve"> octobre 2021 au 30 septembre </w:t>
      </w:r>
      <w:r w:rsidRPr="00E43AEF">
        <w:rPr>
          <w:rFonts w:ascii="Arial Narrow" w:hAnsi="Arial Narrow"/>
          <w:i/>
          <w:u w:val="single"/>
        </w:rPr>
        <w:t>2022</w:t>
      </w:r>
    </w:p>
    <w:p w:rsidR="006B2D99" w:rsidRDefault="006B2D99" w:rsidP="006B2D99">
      <w:pPr>
        <w:spacing w:after="120"/>
        <w:jc w:val="both"/>
        <w:rPr>
          <w:rFonts w:ascii="Arial Narrow" w:hAnsi="Arial Narrow"/>
          <w:b/>
          <w:u w:val="single"/>
        </w:rPr>
      </w:pPr>
    </w:p>
    <w:p w:rsidR="00E43AEF" w:rsidRPr="00E43AEF" w:rsidRDefault="00E43AEF" w:rsidP="006B2D99">
      <w:pPr>
        <w:spacing w:after="120"/>
        <w:jc w:val="both"/>
        <w:rPr>
          <w:rFonts w:ascii="Arial Narrow" w:hAnsi="Arial Narrow"/>
          <w:b/>
          <w:u w:val="single"/>
        </w:rPr>
      </w:pPr>
    </w:p>
    <w:p w:rsidR="00BC5225" w:rsidRPr="00E43AEF" w:rsidRDefault="00BC5225" w:rsidP="00BC5225">
      <w:pPr>
        <w:jc w:val="both"/>
        <w:rPr>
          <w:rFonts w:ascii="Arial Narrow" w:hAnsi="Arial Narrow" w:cs="Arial"/>
        </w:rPr>
      </w:pPr>
      <w:r w:rsidRPr="00E43AEF">
        <w:rPr>
          <w:rFonts w:ascii="Arial Narrow" w:hAnsi="Arial Narrow" w:cs="Arial"/>
        </w:rPr>
        <w:t xml:space="preserve">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w:t>
      </w:r>
      <w:r w:rsidR="00111C4C" w:rsidRPr="00E43AEF">
        <w:rPr>
          <w:rFonts w:ascii="Arial Narrow" w:hAnsi="Arial Narrow" w:cs="Arial"/>
        </w:rPr>
        <w:t>urbains</w:t>
      </w:r>
      <w:r w:rsidRPr="00E43AEF">
        <w:rPr>
          <w:rFonts w:ascii="Arial Narrow" w:hAnsi="Arial Narrow" w:cs="Arial"/>
        </w:rPr>
        <w:t xml:space="preserve"> sont majeurs. Le territoire revendique aujourd’hui sa personnalité autour d’une dynamique touristique, Saint-Nazaire renversante, et s’appuie sur son positionnement de vie urbaine et originale au bord de l’océan.</w:t>
      </w:r>
    </w:p>
    <w:p w:rsidR="00AF55D9" w:rsidRPr="00E43AEF" w:rsidRDefault="00F030EC" w:rsidP="00AF55D9">
      <w:pPr>
        <w:jc w:val="both"/>
        <w:rPr>
          <w:rFonts w:ascii="Arial Narrow" w:hAnsi="Arial Narrow"/>
        </w:rPr>
      </w:pPr>
      <w:r w:rsidRPr="00E43AEF">
        <w:rPr>
          <w:rFonts w:ascii="Arial Narrow" w:hAnsi="Arial Narrow"/>
        </w:rPr>
        <w:t>Dans le cadre du mandat 2020-2026, l</w:t>
      </w:r>
      <w:r w:rsidR="00AF55D9" w:rsidRPr="00E43AEF">
        <w:rPr>
          <w:rFonts w:ascii="Arial Narrow" w:hAnsi="Arial Narrow"/>
        </w:rPr>
        <w:t xml:space="preserve">a CARENE, en collaboration avec les communes, </w:t>
      </w:r>
      <w:r w:rsidRPr="00E43AEF">
        <w:rPr>
          <w:rFonts w:ascii="Arial Narrow" w:hAnsi="Arial Narrow"/>
        </w:rPr>
        <w:t xml:space="preserve">et en articulation avec le Projet Culturel de Territoire (PCT), </w:t>
      </w:r>
      <w:r w:rsidR="00AF55D9" w:rsidRPr="00E43AEF">
        <w:rPr>
          <w:rFonts w:ascii="Arial Narrow" w:hAnsi="Arial Narrow"/>
        </w:rPr>
        <w:t>souhaite</w:t>
      </w:r>
      <w:r w:rsidRPr="00E43AEF">
        <w:rPr>
          <w:rFonts w:ascii="Arial Narrow" w:hAnsi="Arial Narrow"/>
        </w:rPr>
        <w:t xml:space="preserve"> dresser </w:t>
      </w:r>
      <w:r w:rsidR="00AF55D9" w:rsidRPr="00E43AEF">
        <w:rPr>
          <w:rFonts w:ascii="Arial Narrow" w:hAnsi="Arial Narrow"/>
        </w:rPr>
        <w:t>un diagnostic complet à l'échelle du territoire en réalisant un état des lieux et une analyse précise de l’offre d’Education artistique et Culturelle (EAC), des enseignements artistiques et de l’accompagnement des pratiques artistiques en amateur.</w:t>
      </w:r>
    </w:p>
    <w:p w:rsidR="00AF55D9" w:rsidRPr="00E43AEF" w:rsidRDefault="00AF55D9" w:rsidP="00AF55D9">
      <w:pPr>
        <w:jc w:val="both"/>
        <w:rPr>
          <w:rFonts w:ascii="Arial Narrow" w:hAnsi="Arial Narrow"/>
        </w:rPr>
      </w:pPr>
      <w:r w:rsidRPr="00E43AEF">
        <w:rPr>
          <w:rFonts w:ascii="Arial Narrow" w:hAnsi="Arial Narrow"/>
        </w:rPr>
        <w:t xml:space="preserve">Ces diagnostics feront l’objet de restitutions et de concertions en vue de l’élaboration et de la </w:t>
      </w:r>
      <w:r w:rsidR="00F030EC" w:rsidRPr="00E43AEF">
        <w:rPr>
          <w:rFonts w:ascii="Arial Narrow" w:hAnsi="Arial Narrow"/>
        </w:rPr>
        <w:t>préfiguration</w:t>
      </w:r>
      <w:r w:rsidRPr="00E43AEF">
        <w:rPr>
          <w:rFonts w:ascii="Arial Narrow" w:hAnsi="Arial Narrow"/>
        </w:rPr>
        <w:t xml:space="preserve"> d’une politique culturelle territoriale partagée dans ces domaines de compétence, et du lancement d’expérimentations dès la saison suivante.</w:t>
      </w:r>
    </w:p>
    <w:p w:rsidR="006B2D99" w:rsidRPr="00E43AEF" w:rsidRDefault="00A756E7" w:rsidP="00A756E7">
      <w:pPr>
        <w:spacing w:after="120"/>
        <w:jc w:val="both"/>
        <w:rPr>
          <w:rFonts w:ascii="Arial Narrow" w:eastAsia="Times New Roman" w:hAnsi="Arial Narrow" w:cs="Times New Roman"/>
          <w:color w:val="000000" w:themeColor="text1"/>
          <w:lang w:eastAsia="fr-FR"/>
        </w:rPr>
      </w:pPr>
      <w:r w:rsidRPr="00E43AEF">
        <w:rPr>
          <w:rFonts w:ascii="Arial Narrow" w:eastAsia="Times New Roman" w:hAnsi="Arial Narrow" w:cs="Times New Roman"/>
          <w:color w:val="000000" w:themeColor="text1"/>
          <w:lang w:eastAsia="fr-FR"/>
        </w:rPr>
        <w:t>S</w:t>
      </w:r>
      <w:r w:rsidR="009B38F4" w:rsidRPr="00E43AEF">
        <w:rPr>
          <w:rFonts w:ascii="Arial Narrow" w:eastAsia="Times New Roman" w:hAnsi="Arial Narrow" w:cs="Times New Roman"/>
          <w:color w:val="000000" w:themeColor="text1"/>
          <w:lang w:eastAsia="fr-FR"/>
        </w:rPr>
        <w:t>ous l’autorité du</w:t>
      </w:r>
      <w:r w:rsidR="00036640" w:rsidRPr="00E43AEF">
        <w:rPr>
          <w:rFonts w:ascii="Arial Narrow" w:eastAsia="Times New Roman" w:hAnsi="Arial Narrow" w:cs="Times New Roman"/>
          <w:color w:val="000000" w:themeColor="text1"/>
          <w:lang w:eastAsia="fr-FR"/>
        </w:rPr>
        <w:t xml:space="preserve"> directeur de la culture</w:t>
      </w:r>
      <w:r w:rsidR="00FA153A" w:rsidRPr="00E43AEF">
        <w:rPr>
          <w:rFonts w:ascii="Arial Narrow" w:eastAsia="Times New Roman" w:hAnsi="Arial Narrow" w:cs="Times New Roman"/>
          <w:color w:val="000000" w:themeColor="text1"/>
          <w:lang w:eastAsia="fr-FR"/>
        </w:rPr>
        <w:t xml:space="preserve">, </w:t>
      </w:r>
      <w:r w:rsidR="00036640" w:rsidRPr="00E43AEF">
        <w:rPr>
          <w:rFonts w:ascii="Arial Narrow" w:eastAsia="Times New Roman" w:hAnsi="Arial Narrow" w:cs="Times New Roman"/>
          <w:color w:val="000000" w:themeColor="text1"/>
          <w:lang w:eastAsia="fr-FR"/>
        </w:rPr>
        <w:t xml:space="preserve">et en collaboration étroite avec le coordinateur du Projet Culture de Territoire, </w:t>
      </w:r>
      <w:r w:rsidR="00FA153A" w:rsidRPr="00E43AEF">
        <w:rPr>
          <w:rFonts w:ascii="Arial Narrow" w:eastAsia="Times New Roman" w:hAnsi="Arial Narrow" w:cs="Times New Roman"/>
          <w:color w:val="000000" w:themeColor="text1"/>
          <w:lang w:eastAsia="fr-FR"/>
        </w:rPr>
        <w:t>le</w:t>
      </w:r>
      <w:r w:rsidR="00B91ED8" w:rsidRPr="00E43AEF">
        <w:rPr>
          <w:rFonts w:ascii="Arial Narrow" w:eastAsia="Times New Roman" w:hAnsi="Arial Narrow" w:cs="Times New Roman"/>
          <w:color w:val="000000" w:themeColor="text1"/>
          <w:lang w:eastAsia="fr-FR"/>
        </w:rPr>
        <w:t>·la</w:t>
      </w:r>
      <w:r w:rsidR="00FA153A" w:rsidRPr="00E43AEF">
        <w:rPr>
          <w:rFonts w:ascii="Arial Narrow" w:eastAsia="Times New Roman" w:hAnsi="Arial Narrow" w:cs="Times New Roman"/>
          <w:color w:val="000000" w:themeColor="text1"/>
          <w:lang w:eastAsia="fr-FR"/>
        </w:rPr>
        <w:t xml:space="preserve"> </w:t>
      </w:r>
      <w:r w:rsidR="00036640" w:rsidRPr="00E43AEF">
        <w:rPr>
          <w:rFonts w:ascii="Arial Narrow" w:eastAsia="Times New Roman" w:hAnsi="Arial Narrow" w:cs="Times New Roman"/>
          <w:color w:val="000000" w:themeColor="text1"/>
          <w:lang w:eastAsia="fr-FR"/>
        </w:rPr>
        <w:t xml:space="preserve">chargé.e de mission « diagnostic EAC et enseignements artistiques » </w:t>
      </w:r>
      <w:r w:rsidR="00FA153A" w:rsidRPr="00E43AEF">
        <w:rPr>
          <w:rFonts w:ascii="Arial Narrow" w:eastAsia="Times New Roman" w:hAnsi="Arial Narrow" w:cs="Times New Roman"/>
          <w:color w:val="000000" w:themeColor="text1"/>
          <w:lang w:eastAsia="fr-FR"/>
        </w:rPr>
        <w:t>assure les missions suivantes</w:t>
      </w:r>
      <w:r w:rsidR="00A542D6" w:rsidRPr="00E43AEF">
        <w:rPr>
          <w:rFonts w:ascii="Arial Narrow" w:eastAsia="Times New Roman" w:hAnsi="Arial Narrow" w:cs="Times New Roman"/>
          <w:color w:val="000000" w:themeColor="text1"/>
          <w:lang w:eastAsia="fr-FR"/>
        </w:rPr>
        <w:t xml:space="preserve"> : </w:t>
      </w:r>
    </w:p>
    <w:p w:rsidR="00C43390" w:rsidRPr="00E43AEF" w:rsidRDefault="00C43390" w:rsidP="00A756E7">
      <w:pPr>
        <w:spacing w:after="120"/>
        <w:jc w:val="both"/>
        <w:rPr>
          <w:rFonts w:ascii="Arial Narrow" w:eastAsia="Times New Roman" w:hAnsi="Arial Narrow" w:cs="Times New Roman"/>
          <w:color w:val="000000" w:themeColor="text1"/>
          <w:lang w:eastAsia="fr-FR"/>
        </w:rPr>
      </w:pPr>
    </w:p>
    <w:p w:rsidR="00D6466D" w:rsidRPr="00E43AEF" w:rsidRDefault="00D6466D" w:rsidP="00D6466D">
      <w:pPr>
        <w:pStyle w:val="Paragraphedeliste"/>
        <w:numPr>
          <w:ilvl w:val="0"/>
          <w:numId w:val="22"/>
        </w:numPr>
        <w:spacing w:after="120"/>
        <w:jc w:val="both"/>
        <w:rPr>
          <w:rFonts w:ascii="Arial Narrow" w:hAnsi="Arial Narrow"/>
          <w:b/>
          <w:u w:val="single"/>
        </w:rPr>
      </w:pPr>
      <w:r w:rsidRPr="00E43AEF">
        <w:rPr>
          <w:rFonts w:ascii="Arial Narrow" w:hAnsi="Arial Narrow"/>
          <w:b/>
          <w:u w:val="single"/>
        </w:rPr>
        <w:t>Activités principales :</w:t>
      </w:r>
    </w:p>
    <w:p w:rsidR="00036640" w:rsidRPr="00E43AEF" w:rsidRDefault="00036640" w:rsidP="00036640">
      <w:pPr>
        <w:pStyle w:val="Paragraphedeliste"/>
        <w:spacing w:after="120"/>
        <w:jc w:val="both"/>
        <w:rPr>
          <w:rFonts w:ascii="Arial Narrow" w:hAnsi="Arial Narrow"/>
          <w:b/>
          <w:u w:val="single"/>
        </w:rPr>
      </w:pPr>
    </w:p>
    <w:p w:rsidR="00036640" w:rsidRPr="00E43AEF" w:rsidRDefault="00036640" w:rsidP="00036640">
      <w:pPr>
        <w:spacing w:after="120"/>
        <w:jc w:val="both"/>
        <w:rPr>
          <w:rFonts w:ascii="Arial Narrow" w:hAnsi="Arial Narrow"/>
          <w:b/>
        </w:rPr>
      </w:pPr>
      <w:r w:rsidRPr="00E43AEF">
        <w:rPr>
          <w:rFonts w:ascii="Arial Narrow" w:hAnsi="Arial Narrow"/>
          <w:b/>
        </w:rPr>
        <w:t>Réaliser les états des lieux et les diagnostics de territoire sur l’éducation artistique et culturelle, les enseignements artistiques et les pratiques artistiques encadrées.</w:t>
      </w:r>
    </w:p>
    <w:p w:rsidR="00036640" w:rsidRPr="00E43AEF" w:rsidRDefault="00036640" w:rsidP="00036640">
      <w:pPr>
        <w:pStyle w:val="Paragraphedeliste"/>
        <w:numPr>
          <w:ilvl w:val="0"/>
          <w:numId w:val="29"/>
        </w:numPr>
        <w:spacing w:after="120"/>
        <w:jc w:val="both"/>
        <w:rPr>
          <w:rFonts w:ascii="Arial Narrow" w:hAnsi="Arial Narrow"/>
        </w:rPr>
      </w:pPr>
      <w:r w:rsidRPr="00E43AEF">
        <w:rPr>
          <w:rFonts w:ascii="Arial Narrow" w:hAnsi="Arial Narrow"/>
        </w:rPr>
        <w:t xml:space="preserve">Concevoir la méthodologie et les contenus </w:t>
      </w:r>
    </w:p>
    <w:p w:rsidR="00036640" w:rsidRPr="00E43AEF" w:rsidRDefault="00036640" w:rsidP="00036640">
      <w:pPr>
        <w:pStyle w:val="Paragraphedeliste"/>
        <w:numPr>
          <w:ilvl w:val="0"/>
          <w:numId w:val="29"/>
        </w:numPr>
        <w:spacing w:after="120"/>
        <w:jc w:val="both"/>
        <w:rPr>
          <w:rFonts w:ascii="Arial Narrow" w:hAnsi="Arial Narrow"/>
        </w:rPr>
      </w:pPr>
      <w:r w:rsidRPr="00E43AEF">
        <w:rPr>
          <w:rFonts w:ascii="Arial Narrow" w:hAnsi="Arial Narrow"/>
        </w:rPr>
        <w:t>Mener l’état des lieux, en collaboration avec les acteurs du territoire (</w:t>
      </w:r>
      <w:r w:rsidR="001032D2" w:rsidRPr="00E43AEF">
        <w:rPr>
          <w:rFonts w:ascii="Arial Narrow" w:hAnsi="Arial Narrow"/>
        </w:rPr>
        <w:t>C</w:t>
      </w:r>
      <w:r w:rsidRPr="00E43AEF">
        <w:rPr>
          <w:rFonts w:ascii="Arial Narrow" w:hAnsi="Arial Narrow"/>
        </w:rPr>
        <w:t xml:space="preserve">ommunes, Education nationale, </w:t>
      </w:r>
      <w:r w:rsidR="001032D2" w:rsidRPr="00E43AEF">
        <w:rPr>
          <w:rFonts w:ascii="Arial Narrow" w:hAnsi="Arial Narrow"/>
        </w:rPr>
        <w:t>opérateurs culturels</w:t>
      </w:r>
      <w:r w:rsidRPr="00E43AEF">
        <w:rPr>
          <w:rFonts w:ascii="Arial Narrow" w:hAnsi="Arial Narrow"/>
        </w:rPr>
        <w:t>, etc.)</w:t>
      </w:r>
      <w:r w:rsidR="001032D2" w:rsidRPr="00E43AEF">
        <w:rPr>
          <w:rFonts w:ascii="Arial Narrow" w:hAnsi="Arial Narrow"/>
        </w:rPr>
        <w:t>, à travers les questionnaires, les entretiens, etc.</w:t>
      </w:r>
    </w:p>
    <w:p w:rsidR="00036640" w:rsidRPr="00E43AEF" w:rsidRDefault="00036640" w:rsidP="00036640">
      <w:pPr>
        <w:pStyle w:val="Paragraphedeliste"/>
        <w:numPr>
          <w:ilvl w:val="0"/>
          <w:numId w:val="29"/>
        </w:numPr>
        <w:spacing w:after="120"/>
        <w:jc w:val="both"/>
        <w:rPr>
          <w:rFonts w:ascii="Arial Narrow" w:hAnsi="Arial Narrow"/>
        </w:rPr>
      </w:pPr>
      <w:r w:rsidRPr="00E43AEF">
        <w:rPr>
          <w:rFonts w:ascii="Arial Narrow" w:hAnsi="Arial Narrow"/>
        </w:rPr>
        <w:t>Analyser les données</w:t>
      </w:r>
    </w:p>
    <w:p w:rsidR="001032D2" w:rsidRPr="00E43AEF" w:rsidRDefault="001032D2" w:rsidP="00036640">
      <w:pPr>
        <w:pStyle w:val="Paragraphedeliste"/>
        <w:numPr>
          <w:ilvl w:val="0"/>
          <w:numId w:val="29"/>
        </w:numPr>
        <w:spacing w:after="120"/>
        <w:jc w:val="both"/>
        <w:rPr>
          <w:rFonts w:ascii="Arial Narrow" w:hAnsi="Arial Narrow"/>
        </w:rPr>
      </w:pPr>
      <w:r w:rsidRPr="00E43AEF">
        <w:rPr>
          <w:rFonts w:ascii="Arial Narrow" w:hAnsi="Arial Narrow"/>
        </w:rPr>
        <w:t>Rédiger le diagnostic</w:t>
      </w:r>
    </w:p>
    <w:p w:rsidR="001032D2" w:rsidRPr="00E43AEF" w:rsidRDefault="001032D2" w:rsidP="00036640">
      <w:pPr>
        <w:pStyle w:val="Paragraphedeliste"/>
        <w:numPr>
          <w:ilvl w:val="0"/>
          <w:numId w:val="29"/>
        </w:numPr>
        <w:spacing w:after="120"/>
        <w:jc w:val="both"/>
        <w:rPr>
          <w:rFonts w:ascii="Arial Narrow" w:hAnsi="Arial Narrow"/>
        </w:rPr>
      </w:pPr>
      <w:r w:rsidRPr="00E43AEF">
        <w:rPr>
          <w:rFonts w:ascii="Arial Narrow" w:hAnsi="Arial Narrow"/>
        </w:rPr>
        <w:t>Assurer un parangonnage à l’échelle nationale et rendre-compte</w:t>
      </w:r>
    </w:p>
    <w:p w:rsidR="00036640" w:rsidRDefault="00712DA3" w:rsidP="00036640">
      <w:pPr>
        <w:pStyle w:val="Paragraphedeliste"/>
        <w:numPr>
          <w:ilvl w:val="0"/>
          <w:numId w:val="29"/>
        </w:numPr>
        <w:spacing w:after="120"/>
        <w:jc w:val="both"/>
        <w:rPr>
          <w:rFonts w:ascii="Arial Narrow" w:hAnsi="Arial Narrow"/>
        </w:rPr>
      </w:pPr>
      <w:r w:rsidRPr="00E43AEF">
        <w:rPr>
          <w:rFonts w:ascii="Arial Narrow" w:hAnsi="Arial Narrow"/>
        </w:rPr>
        <w:t xml:space="preserve">Restituer </w:t>
      </w:r>
      <w:r w:rsidR="00036640" w:rsidRPr="00E43AEF">
        <w:rPr>
          <w:rFonts w:ascii="Arial Narrow" w:hAnsi="Arial Narrow"/>
        </w:rPr>
        <w:t>auprès des élus, techniciens, opérateurs associés</w:t>
      </w:r>
    </w:p>
    <w:p w:rsidR="00E43AEF" w:rsidRDefault="00E43AEF" w:rsidP="00E43AEF">
      <w:pPr>
        <w:pStyle w:val="Paragraphedeliste"/>
        <w:spacing w:after="120"/>
        <w:jc w:val="both"/>
        <w:rPr>
          <w:rFonts w:ascii="Arial Narrow" w:hAnsi="Arial Narrow"/>
        </w:rPr>
      </w:pPr>
    </w:p>
    <w:p w:rsidR="00712DA3" w:rsidRPr="00E43AEF" w:rsidRDefault="00712DA3" w:rsidP="00712DA3">
      <w:pPr>
        <w:spacing w:after="120"/>
        <w:jc w:val="both"/>
        <w:rPr>
          <w:rFonts w:ascii="Arial Narrow" w:hAnsi="Arial Narrow"/>
          <w:b/>
        </w:rPr>
      </w:pPr>
      <w:r w:rsidRPr="00E43AEF">
        <w:rPr>
          <w:rFonts w:ascii="Arial Narrow" w:hAnsi="Arial Narrow"/>
          <w:b/>
        </w:rPr>
        <w:lastRenderedPageBreak/>
        <w:t>Animer et qualifier le réseau d’acteurs et de partenaires mobilisés</w:t>
      </w:r>
    </w:p>
    <w:p w:rsidR="00712DA3" w:rsidRPr="00E43AEF" w:rsidRDefault="00712DA3" w:rsidP="00712DA3">
      <w:pPr>
        <w:pStyle w:val="Paragraphedeliste"/>
        <w:numPr>
          <w:ilvl w:val="0"/>
          <w:numId w:val="29"/>
        </w:numPr>
        <w:spacing w:after="120"/>
        <w:jc w:val="both"/>
        <w:rPr>
          <w:rFonts w:ascii="Arial Narrow" w:hAnsi="Arial Narrow"/>
        </w:rPr>
      </w:pPr>
      <w:r w:rsidRPr="00E43AEF">
        <w:rPr>
          <w:rFonts w:ascii="Arial Narrow" w:hAnsi="Arial Narrow"/>
        </w:rPr>
        <w:t>Concevoir les modalités d’animation du réseau</w:t>
      </w:r>
    </w:p>
    <w:p w:rsidR="00712DA3" w:rsidRPr="00E43AEF" w:rsidRDefault="00712DA3" w:rsidP="00712DA3">
      <w:pPr>
        <w:pStyle w:val="Paragraphedeliste"/>
        <w:numPr>
          <w:ilvl w:val="0"/>
          <w:numId w:val="29"/>
        </w:numPr>
        <w:spacing w:after="120"/>
        <w:jc w:val="both"/>
        <w:rPr>
          <w:rFonts w:ascii="Arial Narrow" w:hAnsi="Arial Narrow"/>
        </w:rPr>
      </w:pPr>
      <w:r w:rsidRPr="00E43AEF">
        <w:rPr>
          <w:rFonts w:ascii="Arial Narrow" w:hAnsi="Arial Narrow"/>
        </w:rPr>
        <w:t>Programmer et animer les instances de restitution/concertation/décision techniques et politiques</w:t>
      </w:r>
    </w:p>
    <w:p w:rsidR="00712DA3" w:rsidRPr="00E43AEF" w:rsidRDefault="00712DA3" w:rsidP="00712DA3">
      <w:pPr>
        <w:pStyle w:val="Paragraphedeliste"/>
        <w:numPr>
          <w:ilvl w:val="0"/>
          <w:numId w:val="29"/>
        </w:numPr>
        <w:spacing w:after="120"/>
        <w:jc w:val="both"/>
        <w:rPr>
          <w:rFonts w:ascii="Arial Narrow" w:hAnsi="Arial Narrow"/>
        </w:rPr>
      </w:pPr>
      <w:r w:rsidRPr="00E43AEF">
        <w:rPr>
          <w:rFonts w:ascii="Arial Narrow" w:hAnsi="Arial Narrow"/>
        </w:rPr>
        <w:t>Définir et mettre en œuvre un plan de formation partagée</w:t>
      </w:r>
    </w:p>
    <w:p w:rsidR="00036640" w:rsidRPr="00E43AEF" w:rsidRDefault="00A21544" w:rsidP="00036640">
      <w:pPr>
        <w:spacing w:after="120"/>
        <w:jc w:val="both"/>
        <w:rPr>
          <w:rFonts w:ascii="Arial Narrow" w:hAnsi="Arial Narrow"/>
          <w:b/>
        </w:rPr>
      </w:pPr>
      <w:r w:rsidRPr="00E43AEF">
        <w:rPr>
          <w:rFonts w:ascii="Arial Narrow" w:hAnsi="Arial Narrow"/>
          <w:b/>
        </w:rPr>
        <w:t>Contribuer à la définition des préconisations techniques et a</w:t>
      </w:r>
      <w:r w:rsidR="00036640" w:rsidRPr="00E43AEF">
        <w:rPr>
          <w:rFonts w:ascii="Arial Narrow" w:hAnsi="Arial Narrow"/>
          <w:b/>
        </w:rPr>
        <w:t>ider à la décision</w:t>
      </w:r>
    </w:p>
    <w:p w:rsidR="001032D2" w:rsidRPr="00E43AEF" w:rsidRDefault="001032D2" w:rsidP="008E5D29">
      <w:pPr>
        <w:pStyle w:val="Paragraphedeliste"/>
        <w:numPr>
          <w:ilvl w:val="0"/>
          <w:numId w:val="29"/>
        </w:numPr>
        <w:spacing w:after="120"/>
        <w:jc w:val="both"/>
        <w:rPr>
          <w:rFonts w:ascii="Arial Narrow" w:hAnsi="Arial Narrow"/>
        </w:rPr>
      </w:pPr>
      <w:r w:rsidRPr="00E43AEF">
        <w:rPr>
          <w:rFonts w:ascii="Arial Narrow" w:hAnsi="Arial Narrow"/>
        </w:rPr>
        <w:t>Participer à la définition des expérimentations 2022/2023 et au cadre d’évaluation</w:t>
      </w:r>
    </w:p>
    <w:p w:rsidR="00A21544" w:rsidRPr="00E43AEF" w:rsidRDefault="00A21544" w:rsidP="008E5D29">
      <w:pPr>
        <w:pStyle w:val="Paragraphedeliste"/>
        <w:numPr>
          <w:ilvl w:val="0"/>
          <w:numId w:val="29"/>
        </w:numPr>
        <w:spacing w:after="120"/>
        <w:jc w:val="both"/>
        <w:rPr>
          <w:rFonts w:ascii="Arial Narrow" w:hAnsi="Arial Narrow"/>
        </w:rPr>
      </w:pPr>
      <w:r w:rsidRPr="00E43AEF">
        <w:rPr>
          <w:rFonts w:ascii="Arial Narrow" w:hAnsi="Arial Narrow"/>
        </w:rPr>
        <w:t xml:space="preserve">Faciliter les premières prises de décision </w:t>
      </w:r>
    </w:p>
    <w:p w:rsidR="00C43390" w:rsidRPr="00E43AEF" w:rsidRDefault="00C43390" w:rsidP="00C43390">
      <w:pPr>
        <w:pStyle w:val="Paragraphedeliste"/>
        <w:jc w:val="both"/>
        <w:rPr>
          <w:rFonts w:ascii="Arial Narrow" w:hAnsi="Arial Narrow"/>
        </w:rPr>
      </w:pPr>
    </w:p>
    <w:p w:rsidR="00C47B92" w:rsidRPr="00E43AEF" w:rsidRDefault="00C47B92" w:rsidP="00D6466D">
      <w:pPr>
        <w:pStyle w:val="Paragraphedeliste"/>
        <w:numPr>
          <w:ilvl w:val="0"/>
          <w:numId w:val="22"/>
        </w:numPr>
        <w:spacing w:after="120" w:line="240" w:lineRule="auto"/>
        <w:jc w:val="both"/>
        <w:rPr>
          <w:rFonts w:ascii="Arial Narrow" w:hAnsi="Arial Narrow" w:cstheme="minorHAnsi"/>
          <w:b/>
        </w:rPr>
      </w:pPr>
      <w:r w:rsidRPr="00E43AEF">
        <w:rPr>
          <w:rFonts w:ascii="Arial Narrow" w:hAnsi="Arial Narrow" w:cstheme="minorHAnsi"/>
          <w:b/>
          <w:u w:val="single"/>
        </w:rPr>
        <w:t>Activités secondaires</w:t>
      </w:r>
      <w:r w:rsidRPr="00E43AEF">
        <w:rPr>
          <w:rFonts w:ascii="Arial Narrow" w:hAnsi="Arial Narrow" w:cstheme="minorHAnsi"/>
          <w:b/>
        </w:rPr>
        <w:t> :</w:t>
      </w:r>
    </w:p>
    <w:p w:rsidR="00C47B92" w:rsidRPr="00E43AEF" w:rsidRDefault="00C47B92" w:rsidP="00A95A6B">
      <w:pPr>
        <w:pStyle w:val="TEXTETABLEAU"/>
        <w:framePr w:hSpace="0" w:wrap="auto" w:vAnchor="margin" w:yAlign="inline"/>
        <w:numPr>
          <w:ilvl w:val="0"/>
          <w:numId w:val="0"/>
        </w:numPr>
        <w:suppressOverlap w:val="0"/>
        <w:rPr>
          <w:rFonts w:ascii="Arial Narrow" w:hAnsi="Arial Narrow"/>
          <w:sz w:val="22"/>
          <w:szCs w:val="22"/>
        </w:rPr>
      </w:pPr>
    </w:p>
    <w:p w:rsidR="001032D2" w:rsidRPr="00E43AEF" w:rsidRDefault="001032D2" w:rsidP="00A95A6B">
      <w:pPr>
        <w:pStyle w:val="TEXTETABLEAU"/>
        <w:framePr w:hSpace="0" w:wrap="auto" w:vAnchor="margin" w:yAlign="inline"/>
        <w:numPr>
          <w:ilvl w:val="0"/>
          <w:numId w:val="0"/>
        </w:numPr>
        <w:suppressOverlap w:val="0"/>
        <w:rPr>
          <w:rFonts w:ascii="Arial Narrow" w:hAnsi="Arial Narrow"/>
          <w:b/>
          <w:sz w:val="22"/>
          <w:szCs w:val="22"/>
        </w:rPr>
      </w:pPr>
      <w:r w:rsidRPr="00E43AEF">
        <w:rPr>
          <w:rFonts w:ascii="Arial Narrow" w:hAnsi="Arial Narrow"/>
          <w:b/>
          <w:sz w:val="22"/>
          <w:szCs w:val="22"/>
        </w:rPr>
        <w:t>Définir et mettre en œuvre la communication interne et externe autour de ces diagnostics</w:t>
      </w:r>
    </w:p>
    <w:p w:rsidR="001032D2" w:rsidRDefault="001032D2" w:rsidP="00A95A6B">
      <w:pPr>
        <w:pStyle w:val="TEXTETABLEAU"/>
        <w:framePr w:hSpace="0" w:wrap="auto" w:vAnchor="margin" w:yAlign="inline"/>
        <w:numPr>
          <w:ilvl w:val="0"/>
          <w:numId w:val="0"/>
        </w:numPr>
        <w:suppressOverlap w:val="0"/>
        <w:rPr>
          <w:rFonts w:ascii="Arial Narrow" w:hAnsi="Arial Narrow"/>
          <w:sz w:val="22"/>
          <w:szCs w:val="22"/>
        </w:rPr>
      </w:pPr>
    </w:p>
    <w:p w:rsidR="00E43AEF" w:rsidRPr="00E43AEF" w:rsidRDefault="00E43AEF" w:rsidP="00A95A6B">
      <w:pPr>
        <w:pStyle w:val="TEXTETABLEAU"/>
        <w:framePr w:hSpace="0" w:wrap="auto" w:vAnchor="margin" w:yAlign="inline"/>
        <w:numPr>
          <w:ilvl w:val="0"/>
          <w:numId w:val="0"/>
        </w:numPr>
        <w:suppressOverlap w:val="0"/>
        <w:rPr>
          <w:rFonts w:ascii="Arial Narrow" w:hAnsi="Arial Narrow"/>
          <w:sz w:val="22"/>
          <w:szCs w:val="22"/>
        </w:rPr>
      </w:pPr>
    </w:p>
    <w:p w:rsidR="00A95A6B" w:rsidRPr="00E43AEF" w:rsidRDefault="00A95A6B" w:rsidP="00A95A6B">
      <w:pPr>
        <w:spacing w:after="0" w:line="240" w:lineRule="auto"/>
        <w:rPr>
          <w:rFonts w:ascii="Arial Narrow" w:eastAsia="Times New Roman" w:hAnsi="Arial Narrow" w:cs="Times New Roman"/>
          <w:b/>
          <w:u w:val="single"/>
          <w:lang w:eastAsia="fr-FR"/>
        </w:rPr>
      </w:pPr>
      <w:r w:rsidRPr="00E43AEF">
        <w:rPr>
          <w:rFonts w:ascii="Arial Narrow" w:eastAsia="Times New Roman" w:hAnsi="Arial Narrow" w:cs="Times New Roman"/>
          <w:b/>
          <w:u w:val="single"/>
          <w:lang w:eastAsia="fr-FR"/>
        </w:rPr>
        <w:t>Profil </w:t>
      </w:r>
      <w:r w:rsidR="00622F28" w:rsidRPr="00E43AEF">
        <w:rPr>
          <w:rFonts w:ascii="Arial Narrow" w:eastAsia="Times New Roman" w:hAnsi="Arial Narrow" w:cs="Times New Roman"/>
          <w:b/>
          <w:u w:val="single"/>
          <w:lang w:eastAsia="fr-FR"/>
        </w:rPr>
        <w:t xml:space="preserve">recherché </w:t>
      </w:r>
      <w:r w:rsidRPr="00E43AEF">
        <w:rPr>
          <w:rFonts w:ascii="Arial Narrow" w:eastAsia="Times New Roman" w:hAnsi="Arial Narrow" w:cs="Times New Roman"/>
          <w:b/>
          <w:u w:val="single"/>
          <w:lang w:eastAsia="fr-FR"/>
        </w:rPr>
        <w:t>:</w:t>
      </w:r>
    </w:p>
    <w:p w:rsidR="00A21544" w:rsidRPr="00E43AEF" w:rsidRDefault="00A21544" w:rsidP="00A95A6B">
      <w:pPr>
        <w:spacing w:after="0" w:line="240" w:lineRule="auto"/>
        <w:rPr>
          <w:rFonts w:ascii="Arial Narrow" w:eastAsia="Times New Roman" w:hAnsi="Arial Narrow" w:cs="Times New Roman"/>
          <w:b/>
          <w:u w:val="single"/>
          <w:lang w:eastAsia="fr-FR"/>
        </w:rPr>
      </w:pPr>
    </w:p>
    <w:p w:rsidR="00A21544" w:rsidRPr="00E43AEF" w:rsidRDefault="001032D2" w:rsidP="00A95A6B">
      <w:pPr>
        <w:spacing w:after="0" w:line="240" w:lineRule="auto"/>
        <w:rPr>
          <w:rFonts w:ascii="Arial Narrow" w:eastAsia="Times New Roman" w:hAnsi="Arial Narrow" w:cs="Times New Roman"/>
          <w:lang w:eastAsia="fr-FR"/>
        </w:rPr>
      </w:pPr>
      <w:r w:rsidRPr="00E43AEF">
        <w:rPr>
          <w:rFonts w:ascii="Arial Narrow" w:eastAsia="Times New Roman" w:hAnsi="Arial Narrow" w:cs="Times New Roman"/>
          <w:lang w:eastAsia="fr-FR"/>
        </w:rPr>
        <w:t xml:space="preserve">Formation </w:t>
      </w:r>
      <w:r w:rsidR="00F030EC" w:rsidRPr="00E43AEF">
        <w:rPr>
          <w:rFonts w:ascii="Arial Narrow" w:eastAsia="Times New Roman" w:hAnsi="Arial Narrow" w:cs="Times New Roman"/>
          <w:lang w:eastAsia="fr-FR"/>
        </w:rPr>
        <w:t xml:space="preserve">de </w:t>
      </w:r>
      <w:r w:rsidRPr="00E43AEF">
        <w:rPr>
          <w:rFonts w:ascii="Arial Narrow" w:eastAsia="Times New Roman" w:hAnsi="Arial Narrow" w:cs="Times New Roman"/>
          <w:lang w:eastAsia="fr-FR"/>
        </w:rPr>
        <w:t>niveau Master 2</w:t>
      </w:r>
      <w:r w:rsidR="00F030EC" w:rsidRPr="00E43AEF">
        <w:rPr>
          <w:rFonts w:ascii="Arial Narrow" w:eastAsia="Times New Roman" w:hAnsi="Arial Narrow" w:cs="Times New Roman"/>
          <w:lang w:eastAsia="fr-FR"/>
        </w:rPr>
        <w:t xml:space="preserve"> souhaité ou expériences significatives avérées</w:t>
      </w:r>
      <w:r w:rsidRPr="00E43AEF">
        <w:rPr>
          <w:rFonts w:ascii="Arial Narrow" w:eastAsia="Times New Roman" w:hAnsi="Arial Narrow" w:cs="Times New Roman"/>
          <w:lang w:eastAsia="fr-FR"/>
        </w:rPr>
        <w:t>, dans le champ des politiques culturelles ou de la sociologie culturelle</w:t>
      </w:r>
      <w:bookmarkStart w:id="0" w:name="_GoBack"/>
      <w:bookmarkEnd w:id="0"/>
    </w:p>
    <w:p w:rsidR="00AF55D9" w:rsidRPr="00E43AEF" w:rsidRDefault="001032D2" w:rsidP="00A95A6B">
      <w:pPr>
        <w:spacing w:after="0" w:line="240" w:lineRule="auto"/>
        <w:rPr>
          <w:rFonts w:ascii="Arial Narrow" w:eastAsia="Times New Roman" w:hAnsi="Arial Narrow" w:cs="Times New Roman"/>
          <w:lang w:eastAsia="fr-FR"/>
        </w:rPr>
      </w:pPr>
      <w:r w:rsidRPr="00E43AEF">
        <w:rPr>
          <w:rFonts w:ascii="Arial Narrow" w:eastAsia="Times New Roman" w:hAnsi="Arial Narrow" w:cs="Times New Roman"/>
          <w:lang w:eastAsia="fr-FR"/>
        </w:rPr>
        <w:t>Expérience</w:t>
      </w:r>
      <w:r w:rsidR="00AF55D9" w:rsidRPr="00E43AEF">
        <w:rPr>
          <w:rFonts w:ascii="Arial Narrow" w:eastAsia="Times New Roman" w:hAnsi="Arial Narrow" w:cs="Times New Roman"/>
          <w:lang w:eastAsia="fr-FR"/>
        </w:rPr>
        <w:t>s professionnelles</w:t>
      </w:r>
      <w:r w:rsidRPr="00E43AEF">
        <w:rPr>
          <w:rFonts w:ascii="Arial Narrow" w:eastAsia="Times New Roman" w:hAnsi="Arial Narrow" w:cs="Times New Roman"/>
          <w:lang w:eastAsia="fr-FR"/>
        </w:rPr>
        <w:t xml:space="preserve"> </w:t>
      </w:r>
      <w:r w:rsidR="00AF55D9" w:rsidRPr="00E43AEF">
        <w:rPr>
          <w:rFonts w:ascii="Arial Narrow" w:eastAsia="Times New Roman" w:hAnsi="Arial Narrow" w:cs="Times New Roman"/>
          <w:lang w:eastAsia="fr-FR"/>
        </w:rPr>
        <w:t>souhaitées d</w:t>
      </w:r>
      <w:r w:rsidRPr="00E43AEF">
        <w:rPr>
          <w:rFonts w:ascii="Arial Narrow" w:eastAsia="Times New Roman" w:hAnsi="Arial Narrow" w:cs="Times New Roman"/>
          <w:lang w:eastAsia="fr-FR"/>
        </w:rPr>
        <w:t>ans</w:t>
      </w:r>
      <w:r w:rsidR="00AF55D9" w:rsidRPr="00E43AEF">
        <w:rPr>
          <w:rFonts w:ascii="Arial Narrow" w:eastAsia="Times New Roman" w:hAnsi="Arial Narrow" w:cs="Times New Roman"/>
          <w:lang w:eastAsia="fr-FR"/>
        </w:rPr>
        <w:t> :</w:t>
      </w:r>
    </w:p>
    <w:p w:rsidR="001032D2" w:rsidRPr="00E43AEF" w:rsidRDefault="001032D2" w:rsidP="00AF55D9">
      <w:pPr>
        <w:pStyle w:val="Paragraphedeliste"/>
        <w:numPr>
          <w:ilvl w:val="0"/>
          <w:numId w:val="29"/>
        </w:numPr>
        <w:spacing w:after="0" w:line="240" w:lineRule="auto"/>
        <w:rPr>
          <w:rFonts w:ascii="Arial Narrow" w:eastAsia="Times New Roman" w:hAnsi="Arial Narrow" w:cs="Times New Roman"/>
          <w:lang w:eastAsia="fr-FR"/>
        </w:rPr>
      </w:pPr>
      <w:r w:rsidRPr="00E43AEF">
        <w:rPr>
          <w:rFonts w:ascii="Arial Narrow" w:eastAsia="Times New Roman" w:hAnsi="Arial Narrow" w:cs="Times New Roman"/>
          <w:lang w:eastAsia="fr-FR"/>
        </w:rPr>
        <w:t>le champ de l’EAC</w:t>
      </w:r>
      <w:r w:rsidR="00AF55D9" w:rsidRPr="00E43AEF">
        <w:rPr>
          <w:rFonts w:ascii="Arial Narrow" w:eastAsia="Times New Roman" w:hAnsi="Arial Narrow" w:cs="Times New Roman"/>
          <w:lang w:eastAsia="fr-FR"/>
        </w:rPr>
        <w:t>, des enseignements artistiques</w:t>
      </w:r>
    </w:p>
    <w:p w:rsidR="00AF55D9" w:rsidRPr="00E43AEF" w:rsidRDefault="00AF55D9" w:rsidP="00AF55D9">
      <w:pPr>
        <w:pStyle w:val="Paragraphedeliste"/>
        <w:numPr>
          <w:ilvl w:val="0"/>
          <w:numId w:val="29"/>
        </w:numPr>
        <w:spacing w:after="0" w:line="240" w:lineRule="auto"/>
        <w:rPr>
          <w:rFonts w:ascii="Arial Narrow" w:eastAsia="Times New Roman" w:hAnsi="Arial Narrow" w:cs="Times New Roman"/>
          <w:lang w:eastAsia="fr-FR"/>
        </w:rPr>
      </w:pPr>
      <w:r w:rsidRPr="00E43AEF">
        <w:rPr>
          <w:rFonts w:ascii="Arial Narrow" w:eastAsia="Times New Roman" w:hAnsi="Arial Narrow" w:cs="Times New Roman"/>
          <w:lang w:eastAsia="fr-FR"/>
        </w:rPr>
        <w:t>la réalisation de diagnostics de territoire</w:t>
      </w:r>
    </w:p>
    <w:p w:rsidR="00AF55D9" w:rsidRPr="00E43AEF" w:rsidRDefault="00AF55D9" w:rsidP="00AF55D9">
      <w:pPr>
        <w:pStyle w:val="Sansinterligne"/>
        <w:rPr>
          <w:rFonts w:ascii="Arial Narrow" w:hAnsi="Arial Narrow"/>
          <w:lang w:eastAsia="fr-FR"/>
        </w:rPr>
      </w:pPr>
    </w:p>
    <w:p w:rsidR="00AF55D9" w:rsidRPr="00E43AEF" w:rsidRDefault="00AF55D9" w:rsidP="00AF55D9">
      <w:pPr>
        <w:pStyle w:val="Sansinterligne"/>
        <w:rPr>
          <w:rFonts w:ascii="Arial Narrow" w:hAnsi="Arial Narrow"/>
          <w:lang w:eastAsia="fr-FR"/>
        </w:rPr>
      </w:pPr>
      <w:r w:rsidRPr="00E43AEF">
        <w:rPr>
          <w:rFonts w:ascii="Arial Narrow" w:hAnsi="Arial Narrow"/>
          <w:lang w:eastAsia="fr-FR"/>
        </w:rPr>
        <w:t>Une maitrise du fonctionnement des collectivités territoriales et de l’Education nationale est également requise.</w:t>
      </w:r>
    </w:p>
    <w:p w:rsidR="00AF55D9" w:rsidRPr="00E43AEF" w:rsidRDefault="00AF55D9" w:rsidP="00AF55D9">
      <w:pPr>
        <w:pStyle w:val="Sansinterligne"/>
        <w:rPr>
          <w:rFonts w:ascii="Arial Narrow" w:hAnsi="Arial Narrow"/>
        </w:rPr>
      </w:pPr>
    </w:p>
    <w:p w:rsidR="00AF55D9" w:rsidRPr="00E43AEF" w:rsidRDefault="00AF55D9" w:rsidP="00AF55D9">
      <w:pPr>
        <w:pStyle w:val="Sansinterligne"/>
        <w:rPr>
          <w:rFonts w:ascii="Arial Narrow" w:hAnsi="Arial Narrow"/>
        </w:rPr>
      </w:pPr>
      <w:r w:rsidRPr="00E43AEF">
        <w:rPr>
          <w:rFonts w:ascii="Arial Narrow" w:hAnsi="Arial Narrow"/>
        </w:rPr>
        <w:t>Capacités rédactionnelles, de communication et de synthèse,</w:t>
      </w:r>
    </w:p>
    <w:p w:rsidR="00AF55D9" w:rsidRPr="00E43AEF" w:rsidRDefault="00AF55D9" w:rsidP="00AF55D9">
      <w:pPr>
        <w:pStyle w:val="Sansinterligne"/>
        <w:rPr>
          <w:rFonts w:ascii="Arial Narrow" w:hAnsi="Arial Narrow"/>
        </w:rPr>
      </w:pPr>
      <w:r w:rsidRPr="00E43AEF">
        <w:rPr>
          <w:rFonts w:ascii="Arial Narrow" w:hAnsi="Arial Narrow"/>
        </w:rPr>
        <w:t>Capacité à rendre compte et diffuser de l'information,</w:t>
      </w:r>
    </w:p>
    <w:p w:rsidR="00AF55D9" w:rsidRPr="00E43AEF" w:rsidRDefault="00AF55D9" w:rsidP="00AF55D9">
      <w:pPr>
        <w:pStyle w:val="Sansinterligne"/>
        <w:rPr>
          <w:rFonts w:ascii="Arial Narrow" w:hAnsi="Arial Narrow"/>
        </w:rPr>
      </w:pPr>
      <w:r w:rsidRPr="00E43AEF">
        <w:rPr>
          <w:rFonts w:ascii="Arial Narrow" w:hAnsi="Arial Narrow"/>
        </w:rPr>
        <w:t>Aisance relationnelle</w:t>
      </w:r>
    </w:p>
    <w:p w:rsidR="00AF55D9" w:rsidRPr="00E43AEF" w:rsidRDefault="00AF55D9" w:rsidP="00AF55D9">
      <w:pPr>
        <w:pStyle w:val="Sansinterligne"/>
        <w:rPr>
          <w:rFonts w:ascii="Arial Narrow" w:hAnsi="Arial Narrow"/>
        </w:rPr>
      </w:pPr>
      <w:r w:rsidRPr="00E43AEF">
        <w:rPr>
          <w:rFonts w:ascii="Arial Narrow" w:hAnsi="Arial Narrow"/>
        </w:rPr>
        <w:t>Capacité à travailler de façon partenariale et transversale,</w:t>
      </w:r>
    </w:p>
    <w:p w:rsidR="00AF55D9" w:rsidRPr="00E43AEF" w:rsidRDefault="00AF55D9" w:rsidP="00AF55D9">
      <w:pPr>
        <w:pStyle w:val="Sansinterligne"/>
        <w:rPr>
          <w:rFonts w:ascii="Arial Narrow" w:hAnsi="Arial Narrow"/>
        </w:rPr>
      </w:pPr>
      <w:r w:rsidRPr="00E43AEF">
        <w:rPr>
          <w:rFonts w:ascii="Arial Narrow" w:hAnsi="Arial Narrow"/>
        </w:rPr>
        <w:t>Sens du travail en équipe,</w:t>
      </w:r>
    </w:p>
    <w:p w:rsidR="00AF55D9" w:rsidRPr="00E43AEF" w:rsidRDefault="00AF55D9" w:rsidP="00AF55D9">
      <w:pPr>
        <w:pStyle w:val="Sansinterligne"/>
        <w:rPr>
          <w:rFonts w:ascii="Arial Narrow" w:hAnsi="Arial Narrow"/>
        </w:rPr>
      </w:pPr>
    </w:p>
    <w:p w:rsidR="00AF55D9" w:rsidRPr="00E43AEF" w:rsidRDefault="00AF55D9" w:rsidP="00AF55D9">
      <w:pPr>
        <w:pStyle w:val="Sansinterligne"/>
        <w:rPr>
          <w:rFonts w:ascii="Arial Narrow" w:hAnsi="Arial Narrow"/>
        </w:rPr>
      </w:pPr>
      <w:r w:rsidRPr="00E43AEF">
        <w:rPr>
          <w:rFonts w:ascii="Arial Narrow" w:hAnsi="Arial Narrow"/>
        </w:rPr>
        <w:t>Méthodologie et outils de diagnostic</w:t>
      </w:r>
    </w:p>
    <w:p w:rsidR="00AF55D9" w:rsidRPr="00E43AEF" w:rsidRDefault="00AF55D9" w:rsidP="00AF55D9">
      <w:pPr>
        <w:pStyle w:val="Sansinterligne"/>
        <w:rPr>
          <w:rFonts w:ascii="Arial Narrow" w:hAnsi="Arial Narrow"/>
        </w:rPr>
      </w:pPr>
    </w:p>
    <w:p w:rsidR="00AF55D9" w:rsidRPr="00AF55D9" w:rsidRDefault="00AF55D9" w:rsidP="00AF55D9">
      <w:pPr>
        <w:pStyle w:val="Sansinterligne"/>
      </w:pPr>
      <w:r w:rsidRPr="00E43AEF">
        <w:rPr>
          <w:rFonts w:ascii="Arial Narrow" w:hAnsi="Arial Narrow"/>
        </w:rPr>
        <w:t>Maitrise de l'outil informatique</w:t>
      </w:r>
    </w:p>
    <w:p w:rsidR="00AF55D9" w:rsidRPr="00AF55D9" w:rsidRDefault="00AF55D9" w:rsidP="00A95A6B">
      <w:pPr>
        <w:spacing w:after="0" w:line="240" w:lineRule="auto"/>
        <w:rPr>
          <w:rFonts w:ascii="Arial Narrow" w:eastAsia="Times New Roman" w:hAnsi="Arial Narrow" w:cs="Times New Roman"/>
          <w:lang w:eastAsia="fr-FR"/>
        </w:rPr>
      </w:pPr>
    </w:p>
    <w:p w:rsidR="00A21544" w:rsidRDefault="00A21544" w:rsidP="00A95A6B">
      <w:pPr>
        <w:spacing w:after="0" w:line="240" w:lineRule="auto"/>
        <w:rPr>
          <w:rFonts w:ascii="Arial Narrow" w:eastAsia="Times New Roman" w:hAnsi="Arial Narrow" w:cs="Times New Roman"/>
          <w:b/>
          <w:u w:val="single"/>
          <w:lang w:eastAsia="fr-FR"/>
        </w:rPr>
      </w:pPr>
    </w:p>
    <w:p w:rsidR="00A21544" w:rsidRPr="00C47B92" w:rsidRDefault="00A21544" w:rsidP="00A95A6B">
      <w:pPr>
        <w:spacing w:after="0" w:line="240" w:lineRule="auto"/>
        <w:rPr>
          <w:rFonts w:ascii="Arial Narrow" w:eastAsia="Times New Roman" w:hAnsi="Arial Narrow" w:cs="Times New Roman"/>
          <w:b/>
          <w:u w:val="single"/>
          <w:lang w:eastAsia="fr-FR"/>
        </w:rPr>
      </w:pPr>
    </w:p>
    <w:p w:rsidR="007F171C" w:rsidRPr="00A95A6B" w:rsidRDefault="007F171C" w:rsidP="007F171C">
      <w:pPr>
        <w:spacing w:before="60" w:after="0" w:line="240" w:lineRule="auto"/>
        <w:rPr>
          <w:rFonts w:ascii="Arial Narrow" w:eastAsia="Times New Roman" w:hAnsi="Arial Narrow" w:cs="Times New Roman"/>
          <w:lang w:eastAsia="fr-FR"/>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Adress</w:t>
      </w:r>
      <w:r w:rsidR="00AA5527" w:rsidRPr="00A95A6B">
        <w:rPr>
          <w:rFonts w:ascii="Arial Narrow" w:hAnsi="Arial Narrow"/>
          <w:b/>
        </w:rPr>
        <w:t xml:space="preserve">er votre candidature </w:t>
      </w:r>
      <w:r w:rsidR="00100D32" w:rsidRPr="00A95A6B">
        <w:rPr>
          <w:rFonts w:ascii="Arial Narrow" w:hAnsi="Arial Narrow"/>
          <w:b/>
        </w:rPr>
        <w:t>(CV + lettre de motivation)</w:t>
      </w:r>
      <w:r w:rsidR="00AA5527" w:rsidRPr="00A95A6B">
        <w:rPr>
          <w:rFonts w:ascii="Arial Narrow" w:hAnsi="Arial Narrow"/>
          <w:b/>
        </w:rPr>
        <w:t> :</w:t>
      </w:r>
    </w:p>
    <w:p w:rsidR="006954AD" w:rsidRPr="00A95A6B" w:rsidRDefault="006954AD" w:rsidP="00ED2137">
      <w:pPr>
        <w:spacing w:after="0" w:line="240" w:lineRule="auto"/>
        <w:jc w:val="center"/>
        <w:rPr>
          <w:rFonts w:ascii="Arial Narrow" w:hAnsi="Arial Narrow"/>
          <w:b/>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Monsieur le Président de la CARENE</w:t>
      </w:r>
    </w:p>
    <w:p w:rsidR="008472E5" w:rsidRPr="00A95A6B" w:rsidRDefault="00ED2137" w:rsidP="00ED2137">
      <w:pPr>
        <w:spacing w:after="0" w:line="240" w:lineRule="auto"/>
        <w:jc w:val="center"/>
        <w:rPr>
          <w:rFonts w:ascii="Arial Narrow" w:hAnsi="Arial Narrow"/>
          <w:b/>
        </w:rPr>
      </w:pPr>
      <w:r w:rsidRPr="00A95A6B">
        <w:rPr>
          <w:rFonts w:ascii="Arial Narrow" w:hAnsi="Arial Narrow"/>
          <w:b/>
        </w:rPr>
        <w:t xml:space="preserve">BP 305 </w:t>
      </w:r>
      <w:r w:rsidR="008472E5" w:rsidRPr="00A95A6B">
        <w:rPr>
          <w:rFonts w:ascii="Arial Narrow" w:hAnsi="Arial Narrow"/>
          <w:b/>
        </w:rPr>
        <w:t>–</w:t>
      </w:r>
      <w:r w:rsidRPr="00A95A6B">
        <w:rPr>
          <w:rFonts w:ascii="Arial Narrow" w:hAnsi="Arial Narrow"/>
          <w:b/>
        </w:rPr>
        <w:t xml:space="preserve"> </w:t>
      </w: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44605 - SAINT NAZAIRE CEDEX</w:t>
      </w:r>
    </w:p>
    <w:p w:rsidR="00ED2137" w:rsidRPr="00A95A6B" w:rsidRDefault="00ED2137" w:rsidP="00ED2137">
      <w:pPr>
        <w:keepNext/>
        <w:spacing w:after="0" w:line="240" w:lineRule="auto"/>
        <w:jc w:val="center"/>
        <w:outlineLvl w:val="0"/>
        <w:rPr>
          <w:rFonts w:ascii="Arial Narrow" w:hAnsi="Arial Narrow"/>
          <w:b/>
        </w:rPr>
      </w:pPr>
      <w:r w:rsidRPr="00A95A6B">
        <w:rPr>
          <w:rFonts w:ascii="Arial Narrow" w:hAnsi="Arial Narrow"/>
          <w:b/>
        </w:rPr>
        <w:t>Tél. 02 51 16 48 48</w:t>
      </w:r>
    </w:p>
    <w:p w:rsidR="006954AD" w:rsidRPr="00A95A6B" w:rsidRDefault="006954AD" w:rsidP="00ED2137">
      <w:pPr>
        <w:keepNext/>
        <w:spacing w:after="0" w:line="240" w:lineRule="auto"/>
        <w:jc w:val="center"/>
        <w:outlineLvl w:val="0"/>
        <w:rPr>
          <w:rFonts w:ascii="Arial Narrow" w:hAnsi="Arial Narrow"/>
          <w:b/>
        </w:rPr>
      </w:pPr>
    </w:p>
    <w:p w:rsidR="00FA721B" w:rsidRPr="00E43AEF" w:rsidRDefault="00567C4E" w:rsidP="00567C4E">
      <w:pPr>
        <w:keepNext/>
        <w:spacing w:after="0" w:line="240" w:lineRule="auto"/>
        <w:jc w:val="center"/>
        <w:outlineLvl w:val="0"/>
        <w:rPr>
          <w:rFonts w:ascii="Arial Narrow" w:hAnsi="Arial Narrow"/>
          <w:b/>
          <w:u w:val="single"/>
        </w:rPr>
      </w:pPr>
      <w:r w:rsidRPr="00E43AEF">
        <w:rPr>
          <w:rFonts w:ascii="Arial Narrow" w:hAnsi="Arial Narrow"/>
          <w:b/>
          <w:u w:val="single"/>
        </w:rPr>
        <w:t xml:space="preserve">Avant le </w:t>
      </w:r>
      <w:r w:rsidR="00441509">
        <w:rPr>
          <w:rFonts w:ascii="Arial Narrow" w:hAnsi="Arial Narrow"/>
          <w:b/>
          <w:u w:val="single"/>
        </w:rPr>
        <w:t>23</w:t>
      </w:r>
      <w:r w:rsidR="00E43AEF" w:rsidRPr="00E43AEF">
        <w:rPr>
          <w:rFonts w:ascii="Arial Narrow" w:hAnsi="Arial Narrow"/>
          <w:b/>
          <w:u w:val="single"/>
        </w:rPr>
        <w:t xml:space="preserve"> août </w:t>
      </w:r>
      <w:r w:rsidR="006F7DE1" w:rsidRPr="00E43AEF">
        <w:rPr>
          <w:rFonts w:ascii="Arial Narrow" w:hAnsi="Arial Narrow"/>
          <w:b/>
          <w:u w:val="single"/>
        </w:rPr>
        <w:t>2021</w:t>
      </w:r>
    </w:p>
    <w:p w:rsidR="006F7DE1" w:rsidRPr="00E43AEF" w:rsidRDefault="006F7DE1" w:rsidP="00567C4E">
      <w:pPr>
        <w:keepNext/>
        <w:spacing w:after="0" w:line="240" w:lineRule="auto"/>
        <w:jc w:val="center"/>
        <w:outlineLvl w:val="0"/>
        <w:rPr>
          <w:rFonts w:ascii="Arial Narrow" w:hAnsi="Arial Narrow"/>
          <w:b/>
          <w:u w:val="single"/>
        </w:rPr>
      </w:pPr>
    </w:p>
    <w:sectPr w:rsidR="006F7DE1" w:rsidRPr="00E43AEF"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5D0" w:rsidRDefault="00A425D0" w:rsidP="000A2B04">
      <w:pPr>
        <w:spacing w:after="0" w:line="240" w:lineRule="auto"/>
      </w:pPr>
      <w:r>
        <w:separator/>
      </w:r>
    </w:p>
  </w:endnote>
  <w:endnote w:type="continuationSeparator" w:id="0">
    <w:p w:rsidR="00A425D0" w:rsidRDefault="00A425D0"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5D0" w:rsidRDefault="00A425D0" w:rsidP="000A2B04">
      <w:pPr>
        <w:spacing w:after="0" w:line="240" w:lineRule="auto"/>
      </w:pPr>
      <w:r>
        <w:separator/>
      </w:r>
    </w:p>
  </w:footnote>
  <w:footnote w:type="continuationSeparator" w:id="0">
    <w:p w:rsidR="00A425D0" w:rsidRDefault="00A425D0"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C7C85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DB507D8"/>
    <w:multiLevelType w:val="hybridMultilevel"/>
    <w:tmpl w:val="29F4C2EA"/>
    <w:lvl w:ilvl="0" w:tplc="27507746">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F04DF8"/>
    <w:multiLevelType w:val="hybridMultilevel"/>
    <w:tmpl w:val="81F075E2"/>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3" w15:restartNumberingAfterBreak="0">
    <w:nsid w:val="0F59035D"/>
    <w:multiLevelType w:val="hybridMultilevel"/>
    <w:tmpl w:val="8EAE13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693531"/>
    <w:multiLevelType w:val="hybridMultilevel"/>
    <w:tmpl w:val="B64899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6" w15:restartNumberingAfterBreak="0">
    <w:nsid w:val="1A2F3B12"/>
    <w:multiLevelType w:val="hybridMultilevel"/>
    <w:tmpl w:val="A4F6FDAE"/>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7"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9"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C30FE"/>
    <w:multiLevelType w:val="multilevel"/>
    <w:tmpl w:val="58065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AB2D02"/>
    <w:multiLevelType w:val="hybridMultilevel"/>
    <w:tmpl w:val="4D344468"/>
    <w:lvl w:ilvl="0" w:tplc="5B9AB520">
      <w:numFmt w:val="bullet"/>
      <w:lvlText w:val="-"/>
      <w:lvlJc w:val="left"/>
      <w:pPr>
        <w:ind w:left="1080" w:hanging="360"/>
      </w:pPr>
      <w:rPr>
        <w:rFonts w:ascii="Tw Cen MT" w:eastAsiaTheme="minorEastAsia" w:hAnsi="Tw Cen MT" w:cstheme="minorHAns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C77EE3"/>
    <w:multiLevelType w:val="hybridMultilevel"/>
    <w:tmpl w:val="E54649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877CD0"/>
    <w:multiLevelType w:val="hybridMultilevel"/>
    <w:tmpl w:val="851AB53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9AE5B58"/>
    <w:multiLevelType w:val="hybridMultilevel"/>
    <w:tmpl w:val="EC528686"/>
    <w:lvl w:ilvl="0" w:tplc="4238AA0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82D7787"/>
    <w:multiLevelType w:val="hybridMultilevel"/>
    <w:tmpl w:val="EE4A2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7" w15:restartNumberingAfterBreak="0">
    <w:nsid w:val="5DB701B0"/>
    <w:multiLevelType w:val="hybridMultilevel"/>
    <w:tmpl w:val="14A090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1885BE5"/>
    <w:multiLevelType w:val="hybridMultilevel"/>
    <w:tmpl w:val="460E1930"/>
    <w:lvl w:ilvl="0" w:tplc="FD402650">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9A063D"/>
    <w:multiLevelType w:val="hybridMultilevel"/>
    <w:tmpl w:val="0CCAFC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7753DE"/>
    <w:multiLevelType w:val="hybridMultilevel"/>
    <w:tmpl w:val="3F06456E"/>
    <w:lvl w:ilvl="0" w:tplc="F49CB2CE">
      <w:numFmt w:val="bullet"/>
      <w:lvlText w:val="-"/>
      <w:lvlJc w:val="left"/>
      <w:pPr>
        <w:ind w:left="720" w:hanging="360"/>
      </w:pPr>
      <w:rPr>
        <w:rFonts w:ascii="Arial Narrow" w:eastAsiaTheme="minorHAnsi" w:hAnsi="Arial Narrow"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F3A5681"/>
    <w:multiLevelType w:val="hybridMultilevel"/>
    <w:tmpl w:val="9FC018E2"/>
    <w:lvl w:ilvl="0" w:tplc="040C0001">
      <w:start w:val="1"/>
      <w:numFmt w:val="bullet"/>
      <w:lvlText w:val=""/>
      <w:lvlJc w:val="left"/>
      <w:pPr>
        <w:tabs>
          <w:tab w:val="num" w:pos="360"/>
        </w:tabs>
        <w:ind w:left="360" w:hanging="360"/>
      </w:pPr>
      <w:rPr>
        <w:rFonts w:ascii="Symbol" w:hAnsi="Symbol" w:hint="default"/>
        <w:color w:val="auto"/>
      </w:rPr>
    </w:lvl>
    <w:lvl w:ilvl="1" w:tplc="040C0003" w:tentative="1">
      <w:start w:val="1"/>
      <w:numFmt w:val="bullet"/>
      <w:lvlText w:val="o"/>
      <w:lvlJc w:val="left"/>
      <w:pPr>
        <w:tabs>
          <w:tab w:val="num" w:pos="1156"/>
        </w:tabs>
        <w:ind w:left="1156" w:hanging="360"/>
      </w:pPr>
      <w:rPr>
        <w:rFonts w:ascii="Courier New" w:hAnsi="Courier New" w:hint="default"/>
      </w:rPr>
    </w:lvl>
    <w:lvl w:ilvl="2" w:tplc="040C0005" w:tentative="1">
      <w:start w:val="1"/>
      <w:numFmt w:val="bullet"/>
      <w:lvlText w:val=""/>
      <w:lvlJc w:val="left"/>
      <w:pPr>
        <w:tabs>
          <w:tab w:val="num" w:pos="1876"/>
        </w:tabs>
        <w:ind w:left="1876" w:hanging="360"/>
      </w:pPr>
      <w:rPr>
        <w:rFonts w:ascii="Wingdings" w:hAnsi="Wingdings" w:hint="default"/>
      </w:rPr>
    </w:lvl>
    <w:lvl w:ilvl="3" w:tplc="040C0001" w:tentative="1">
      <w:start w:val="1"/>
      <w:numFmt w:val="bullet"/>
      <w:lvlText w:val=""/>
      <w:lvlJc w:val="left"/>
      <w:pPr>
        <w:tabs>
          <w:tab w:val="num" w:pos="2596"/>
        </w:tabs>
        <w:ind w:left="2596" w:hanging="360"/>
      </w:pPr>
      <w:rPr>
        <w:rFonts w:ascii="Symbol" w:hAnsi="Symbol" w:hint="default"/>
      </w:rPr>
    </w:lvl>
    <w:lvl w:ilvl="4" w:tplc="040C0003" w:tentative="1">
      <w:start w:val="1"/>
      <w:numFmt w:val="bullet"/>
      <w:lvlText w:val="o"/>
      <w:lvlJc w:val="left"/>
      <w:pPr>
        <w:tabs>
          <w:tab w:val="num" w:pos="3316"/>
        </w:tabs>
        <w:ind w:left="3316" w:hanging="360"/>
      </w:pPr>
      <w:rPr>
        <w:rFonts w:ascii="Courier New" w:hAnsi="Courier New" w:hint="default"/>
      </w:rPr>
    </w:lvl>
    <w:lvl w:ilvl="5" w:tplc="040C0005" w:tentative="1">
      <w:start w:val="1"/>
      <w:numFmt w:val="bullet"/>
      <w:lvlText w:val=""/>
      <w:lvlJc w:val="left"/>
      <w:pPr>
        <w:tabs>
          <w:tab w:val="num" w:pos="4036"/>
        </w:tabs>
        <w:ind w:left="4036" w:hanging="360"/>
      </w:pPr>
      <w:rPr>
        <w:rFonts w:ascii="Wingdings" w:hAnsi="Wingdings" w:hint="default"/>
      </w:rPr>
    </w:lvl>
    <w:lvl w:ilvl="6" w:tplc="040C0001" w:tentative="1">
      <w:start w:val="1"/>
      <w:numFmt w:val="bullet"/>
      <w:lvlText w:val=""/>
      <w:lvlJc w:val="left"/>
      <w:pPr>
        <w:tabs>
          <w:tab w:val="num" w:pos="4756"/>
        </w:tabs>
        <w:ind w:left="4756" w:hanging="360"/>
      </w:pPr>
      <w:rPr>
        <w:rFonts w:ascii="Symbol" w:hAnsi="Symbol" w:hint="default"/>
      </w:rPr>
    </w:lvl>
    <w:lvl w:ilvl="7" w:tplc="040C0003" w:tentative="1">
      <w:start w:val="1"/>
      <w:numFmt w:val="bullet"/>
      <w:lvlText w:val="o"/>
      <w:lvlJc w:val="left"/>
      <w:pPr>
        <w:tabs>
          <w:tab w:val="num" w:pos="5476"/>
        </w:tabs>
        <w:ind w:left="5476" w:hanging="360"/>
      </w:pPr>
      <w:rPr>
        <w:rFonts w:ascii="Courier New" w:hAnsi="Courier New" w:hint="default"/>
      </w:rPr>
    </w:lvl>
    <w:lvl w:ilvl="8" w:tplc="040C0005" w:tentative="1">
      <w:start w:val="1"/>
      <w:numFmt w:val="bullet"/>
      <w:lvlText w:val=""/>
      <w:lvlJc w:val="left"/>
      <w:pPr>
        <w:tabs>
          <w:tab w:val="num" w:pos="6196"/>
        </w:tabs>
        <w:ind w:left="6196" w:hanging="360"/>
      </w:pPr>
      <w:rPr>
        <w:rFonts w:ascii="Wingdings" w:hAnsi="Wingdings" w:hint="default"/>
      </w:rPr>
    </w:lvl>
  </w:abstractNum>
  <w:abstractNum w:abstractNumId="25"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2"/>
  </w:num>
  <w:num w:numId="2">
    <w:abstractNumId w:val="16"/>
  </w:num>
  <w:num w:numId="3">
    <w:abstractNumId w:val="9"/>
  </w:num>
  <w:num w:numId="4">
    <w:abstractNumId w:val="25"/>
  </w:num>
  <w:num w:numId="5">
    <w:abstractNumId w:val="5"/>
  </w:num>
  <w:num w:numId="6">
    <w:abstractNumId w:val="7"/>
  </w:num>
  <w:num w:numId="7">
    <w:abstractNumId w:val="8"/>
  </w:num>
  <w:num w:numId="8">
    <w:abstractNumId w:val="20"/>
  </w:num>
  <w:num w:numId="9">
    <w:abstractNumId w:val="18"/>
  </w:num>
  <w:num w:numId="10">
    <w:abstractNumId w:val="14"/>
  </w:num>
  <w:num w:numId="11">
    <w:abstractNumId w:val="2"/>
  </w:num>
  <w:num w:numId="12">
    <w:abstractNumId w:val="2"/>
  </w:num>
  <w:num w:numId="13">
    <w:abstractNumId w:val="2"/>
  </w:num>
  <w:num w:numId="14">
    <w:abstractNumId w:val="2"/>
  </w:num>
  <w:num w:numId="15">
    <w:abstractNumId w:val="0"/>
  </w:num>
  <w:num w:numId="16">
    <w:abstractNumId w:val="17"/>
  </w:num>
  <w:num w:numId="17">
    <w:abstractNumId w:val="11"/>
  </w:num>
  <w:num w:numId="18">
    <w:abstractNumId w:val="15"/>
  </w:num>
  <w:num w:numId="19">
    <w:abstractNumId w:val="10"/>
  </w:num>
  <w:num w:numId="20">
    <w:abstractNumId w:val="4"/>
  </w:num>
  <w:num w:numId="21">
    <w:abstractNumId w:val="6"/>
  </w:num>
  <w:num w:numId="22">
    <w:abstractNumId w:val="13"/>
  </w:num>
  <w:num w:numId="23">
    <w:abstractNumId w:val="12"/>
  </w:num>
  <w:num w:numId="24">
    <w:abstractNumId w:val="24"/>
  </w:num>
  <w:num w:numId="25">
    <w:abstractNumId w:val="21"/>
  </w:num>
  <w:num w:numId="26">
    <w:abstractNumId w:val="3"/>
  </w:num>
  <w:num w:numId="27">
    <w:abstractNumId w:val="19"/>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36640"/>
    <w:rsid w:val="00057443"/>
    <w:rsid w:val="000A2B04"/>
    <w:rsid w:val="000A54CC"/>
    <w:rsid w:val="000E55FE"/>
    <w:rsid w:val="00100D32"/>
    <w:rsid w:val="001032D2"/>
    <w:rsid w:val="00111C4C"/>
    <w:rsid w:val="0016129E"/>
    <w:rsid w:val="001B0321"/>
    <w:rsid w:val="001E6C40"/>
    <w:rsid w:val="00206029"/>
    <w:rsid w:val="00223415"/>
    <w:rsid w:val="002B3E72"/>
    <w:rsid w:val="002B587B"/>
    <w:rsid w:val="00325094"/>
    <w:rsid w:val="00336940"/>
    <w:rsid w:val="003477AC"/>
    <w:rsid w:val="00347F17"/>
    <w:rsid w:val="00375A09"/>
    <w:rsid w:val="00375BEC"/>
    <w:rsid w:val="003D73D2"/>
    <w:rsid w:val="003E2833"/>
    <w:rsid w:val="0044085E"/>
    <w:rsid w:val="00441509"/>
    <w:rsid w:val="0044166E"/>
    <w:rsid w:val="00485143"/>
    <w:rsid w:val="004D3218"/>
    <w:rsid w:val="005076CE"/>
    <w:rsid w:val="00567C4E"/>
    <w:rsid w:val="005F57E2"/>
    <w:rsid w:val="00606807"/>
    <w:rsid w:val="006153A3"/>
    <w:rsid w:val="00622F28"/>
    <w:rsid w:val="006954AD"/>
    <w:rsid w:val="006B2D99"/>
    <w:rsid w:val="006B6B00"/>
    <w:rsid w:val="006F7DE1"/>
    <w:rsid w:val="00712DA3"/>
    <w:rsid w:val="007403AF"/>
    <w:rsid w:val="00781799"/>
    <w:rsid w:val="00796CAB"/>
    <w:rsid w:val="007D32D1"/>
    <w:rsid w:val="007E3C03"/>
    <w:rsid w:val="007F171C"/>
    <w:rsid w:val="008472E5"/>
    <w:rsid w:val="00860BF3"/>
    <w:rsid w:val="008C57B4"/>
    <w:rsid w:val="008E0080"/>
    <w:rsid w:val="008F15BF"/>
    <w:rsid w:val="008F5A4F"/>
    <w:rsid w:val="0094186C"/>
    <w:rsid w:val="009530C1"/>
    <w:rsid w:val="00973113"/>
    <w:rsid w:val="009742DE"/>
    <w:rsid w:val="00997A7F"/>
    <w:rsid w:val="009B25FE"/>
    <w:rsid w:val="009B38F4"/>
    <w:rsid w:val="00A21544"/>
    <w:rsid w:val="00A34D4C"/>
    <w:rsid w:val="00A425D0"/>
    <w:rsid w:val="00A46A41"/>
    <w:rsid w:val="00A542D6"/>
    <w:rsid w:val="00A7246C"/>
    <w:rsid w:val="00A756E7"/>
    <w:rsid w:val="00A8302E"/>
    <w:rsid w:val="00A847B3"/>
    <w:rsid w:val="00A95A6B"/>
    <w:rsid w:val="00AA5527"/>
    <w:rsid w:val="00AF55D9"/>
    <w:rsid w:val="00B053E8"/>
    <w:rsid w:val="00B15E09"/>
    <w:rsid w:val="00B50856"/>
    <w:rsid w:val="00B51418"/>
    <w:rsid w:val="00B91ED8"/>
    <w:rsid w:val="00BC5225"/>
    <w:rsid w:val="00BD3C3E"/>
    <w:rsid w:val="00C30A0A"/>
    <w:rsid w:val="00C43390"/>
    <w:rsid w:val="00C47B92"/>
    <w:rsid w:val="00CA07BA"/>
    <w:rsid w:val="00CB58F6"/>
    <w:rsid w:val="00D23AE4"/>
    <w:rsid w:val="00D40C32"/>
    <w:rsid w:val="00D56F4B"/>
    <w:rsid w:val="00D6466D"/>
    <w:rsid w:val="00D76947"/>
    <w:rsid w:val="00D960BA"/>
    <w:rsid w:val="00DF43E9"/>
    <w:rsid w:val="00E01B49"/>
    <w:rsid w:val="00E43AEF"/>
    <w:rsid w:val="00E57F3E"/>
    <w:rsid w:val="00E913E0"/>
    <w:rsid w:val="00EA3333"/>
    <w:rsid w:val="00EC19C7"/>
    <w:rsid w:val="00ED2137"/>
    <w:rsid w:val="00EF0077"/>
    <w:rsid w:val="00F030EC"/>
    <w:rsid w:val="00F54AFB"/>
    <w:rsid w:val="00F7389C"/>
    <w:rsid w:val="00FA153A"/>
    <w:rsid w:val="00FA721B"/>
    <w:rsid w:val="00FE28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2B2D7BA"/>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99"/>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IDENTITE">
    <w:name w:val="IDENTITE"/>
    <w:qFormat/>
    <w:rsid w:val="00336940"/>
    <w:pPr>
      <w:tabs>
        <w:tab w:val="left" w:pos="142"/>
        <w:tab w:val="left" w:pos="2306"/>
      </w:tabs>
      <w:spacing w:after="80" w:line="216" w:lineRule="auto"/>
    </w:pPr>
    <w:rPr>
      <w:rFonts w:ascii="Tw Cen MT" w:eastAsiaTheme="minorEastAsia" w:hAnsi="Tw Cen MT"/>
      <w:sz w:val="18"/>
      <w:lang w:eastAsia="fr-FR"/>
    </w:rPr>
  </w:style>
  <w:style w:type="paragraph" w:customStyle="1" w:styleId="TEXTETABLEAU">
    <w:name w:val="TEXTE TABLEAU"/>
    <w:qFormat/>
    <w:rsid w:val="008472E5"/>
    <w:pPr>
      <w:framePr w:hSpace="141" w:wrap="around" w:vAnchor="text" w:hAnchor="text" w:y="1"/>
      <w:numPr>
        <w:numId w:val="11"/>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8472E5"/>
    <w:pPr>
      <w:framePr w:wrap="around"/>
      <w:tabs>
        <w:tab w:val="clear" w:pos="113"/>
      </w:tabs>
      <w:spacing w:after="40"/>
    </w:pPr>
  </w:style>
  <w:style w:type="paragraph" w:customStyle="1" w:styleId="SAVOIR">
    <w:name w:val="SAVOIR"/>
    <w:basedOn w:val="Normal"/>
    <w:qFormat/>
    <w:rsid w:val="00A95A6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 w:type="character" w:styleId="Marquedecommentaire">
    <w:name w:val="annotation reference"/>
    <w:basedOn w:val="Policepardfaut"/>
    <w:uiPriority w:val="99"/>
    <w:semiHidden/>
    <w:unhideWhenUsed/>
    <w:rsid w:val="00A847B3"/>
    <w:rPr>
      <w:sz w:val="16"/>
      <w:szCs w:val="16"/>
    </w:rPr>
  </w:style>
  <w:style w:type="paragraph" w:styleId="Commentaire">
    <w:name w:val="annotation text"/>
    <w:basedOn w:val="Normal"/>
    <w:link w:val="CommentaireCar"/>
    <w:uiPriority w:val="99"/>
    <w:semiHidden/>
    <w:unhideWhenUsed/>
    <w:rsid w:val="00A847B3"/>
    <w:pPr>
      <w:spacing w:line="240" w:lineRule="auto"/>
    </w:pPr>
    <w:rPr>
      <w:sz w:val="20"/>
      <w:szCs w:val="20"/>
    </w:rPr>
  </w:style>
  <w:style w:type="character" w:customStyle="1" w:styleId="CommentaireCar">
    <w:name w:val="Commentaire Car"/>
    <w:basedOn w:val="Policepardfaut"/>
    <w:link w:val="Commentaire"/>
    <w:uiPriority w:val="99"/>
    <w:semiHidden/>
    <w:rsid w:val="00A847B3"/>
    <w:rPr>
      <w:sz w:val="20"/>
      <w:szCs w:val="20"/>
    </w:rPr>
  </w:style>
  <w:style w:type="paragraph" w:styleId="Objetducommentaire">
    <w:name w:val="annotation subject"/>
    <w:basedOn w:val="Commentaire"/>
    <w:next w:val="Commentaire"/>
    <w:link w:val="ObjetducommentaireCar"/>
    <w:uiPriority w:val="99"/>
    <w:semiHidden/>
    <w:unhideWhenUsed/>
    <w:rsid w:val="00A847B3"/>
    <w:rPr>
      <w:b/>
      <w:bCs/>
    </w:rPr>
  </w:style>
  <w:style w:type="character" w:customStyle="1" w:styleId="ObjetducommentaireCar">
    <w:name w:val="Objet du commentaire Car"/>
    <w:basedOn w:val="CommentaireCar"/>
    <w:link w:val="Objetducommentaire"/>
    <w:uiPriority w:val="99"/>
    <w:semiHidden/>
    <w:rsid w:val="00A847B3"/>
    <w:rPr>
      <w:b/>
      <w:bCs/>
      <w:sz w:val="20"/>
      <w:szCs w:val="20"/>
    </w:rPr>
  </w:style>
  <w:style w:type="paragraph" w:styleId="Sansinterligne">
    <w:name w:val="No Spacing"/>
    <w:uiPriority w:val="1"/>
    <w:qFormat/>
    <w:rsid w:val="00AF55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9F2D2-3FE5-445A-A12A-9A32AC95F1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3469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3</cp:revision>
  <cp:lastPrinted>2021-07-05T08:09:00Z</cp:lastPrinted>
  <dcterms:created xsi:type="dcterms:W3CDTF">2021-07-07T08:59:00Z</dcterms:created>
  <dcterms:modified xsi:type="dcterms:W3CDTF">2021-07-08T08:16:00Z</dcterms:modified>
</cp:coreProperties>
</file>