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3113" w:rsidRPr="00A95A6B" w:rsidRDefault="00973113" w:rsidP="00973113">
      <w:pPr>
        <w:rPr>
          <w:rFonts w:ascii="Arial Narrow" w:hAnsi="Arial Narrow"/>
          <w:sz w:val="28"/>
          <w:szCs w:val="28"/>
        </w:rPr>
      </w:pPr>
      <w:r w:rsidRPr="00A95A6B">
        <w:rPr>
          <w:rFonts w:ascii="Arial Narrow" w:hAnsi="Arial Narrow"/>
          <w:noProof/>
          <w:lang w:eastAsia="fr-FR"/>
        </w:rPr>
        <w:drawing>
          <wp:inline distT="0" distB="0" distL="0" distR="0">
            <wp:extent cx="1828800" cy="933450"/>
            <wp:effectExtent l="0" t="0" r="0" b="0"/>
            <wp:docPr id="1" name="Image 1" descr="CARENE_StNazAgglo_B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ARENE_StNazAgglo_B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933450"/>
                    </a:xfrm>
                    <a:prstGeom prst="rect">
                      <a:avLst/>
                    </a:prstGeom>
                    <a:noFill/>
                    <a:ln>
                      <a:noFill/>
                    </a:ln>
                  </pic:spPr>
                </pic:pic>
              </a:graphicData>
            </a:graphic>
          </wp:inline>
        </w:drawing>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sz w:val="28"/>
          <w:szCs w:val="28"/>
        </w:rPr>
        <w:tab/>
      </w:r>
      <w:r w:rsidR="00860BF3">
        <w:rPr>
          <w:rFonts w:ascii="Arial Narrow" w:hAnsi="Arial Narrow"/>
          <w:noProof/>
          <w:sz w:val="28"/>
          <w:szCs w:val="28"/>
          <w:lang w:eastAsia="fr-FR"/>
        </w:rPr>
        <w:drawing>
          <wp:inline distT="0" distB="0" distL="0" distR="0">
            <wp:extent cx="1866194" cy="669925"/>
            <wp:effectExtent l="0" t="0" r="1270"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logostnazaire-q-rf.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996328" cy="716641"/>
                    </a:xfrm>
                    <a:prstGeom prst="rect">
                      <a:avLst/>
                    </a:prstGeom>
                  </pic:spPr>
                </pic:pic>
              </a:graphicData>
            </a:graphic>
          </wp:inline>
        </w:drawing>
      </w:r>
    </w:p>
    <w:p w:rsidR="00973113" w:rsidRPr="00A95A6B" w:rsidRDefault="00973113" w:rsidP="00973113">
      <w:pPr>
        <w:jc w:val="center"/>
        <w:rPr>
          <w:rFonts w:ascii="Arial Narrow" w:hAnsi="Arial Narrow"/>
          <w:b/>
          <w:sz w:val="28"/>
          <w:szCs w:val="28"/>
        </w:rPr>
      </w:pPr>
      <w:r w:rsidRPr="00A95A6B">
        <w:rPr>
          <w:rFonts w:ascii="Arial Narrow" w:hAnsi="Arial Narrow"/>
          <w:b/>
          <w:sz w:val="28"/>
          <w:szCs w:val="28"/>
        </w:rPr>
        <w:t>La CARENE Saint-Nazaire Agglomération</w:t>
      </w:r>
    </w:p>
    <w:p w:rsidR="00973113" w:rsidRPr="00A95A6B" w:rsidRDefault="00E01B49" w:rsidP="00973113">
      <w:pPr>
        <w:jc w:val="center"/>
        <w:rPr>
          <w:rFonts w:ascii="Arial Narrow" w:hAnsi="Arial Narrow"/>
          <w:b/>
        </w:rPr>
      </w:pPr>
      <w:r w:rsidRPr="00A95A6B">
        <w:rPr>
          <w:rFonts w:ascii="Arial Narrow" w:hAnsi="Arial Narrow"/>
          <w:b/>
        </w:rPr>
        <w:t>(10 communes / 125</w:t>
      </w:r>
      <w:r w:rsidR="00973113" w:rsidRPr="00A95A6B">
        <w:rPr>
          <w:rFonts w:ascii="Arial Narrow" w:hAnsi="Arial Narrow"/>
          <w:b/>
        </w:rPr>
        <w:t xml:space="preserve"> 000 hab</w:t>
      </w:r>
      <w:r w:rsidR="006954AD" w:rsidRPr="00A95A6B">
        <w:rPr>
          <w:rFonts w:ascii="Arial Narrow" w:hAnsi="Arial Narrow"/>
          <w:b/>
        </w:rPr>
        <w:t>itants</w:t>
      </w:r>
      <w:r w:rsidR="00973113" w:rsidRPr="00A95A6B">
        <w:rPr>
          <w:rFonts w:ascii="Arial Narrow" w:hAnsi="Arial Narrow"/>
          <w:b/>
        </w:rPr>
        <w:t>)</w:t>
      </w:r>
    </w:p>
    <w:p w:rsidR="00973113" w:rsidRPr="00A95A6B" w:rsidRDefault="00973113" w:rsidP="00973113">
      <w:pPr>
        <w:jc w:val="center"/>
        <w:rPr>
          <w:rFonts w:ascii="Arial Narrow" w:hAnsi="Arial Narrow"/>
          <w:b/>
        </w:rPr>
      </w:pPr>
      <w:r w:rsidRPr="00A95A6B">
        <w:rPr>
          <w:rFonts w:ascii="Arial Narrow" w:hAnsi="Arial Narrow"/>
          <w:b/>
        </w:rPr>
        <w:t>Communauté d’Agglomération de la REgion Nazairienne et de l’Estuaire</w:t>
      </w:r>
    </w:p>
    <w:p w:rsidR="00945C73" w:rsidRDefault="00945C73" w:rsidP="00973113">
      <w:pPr>
        <w:jc w:val="center"/>
        <w:rPr>
          <w:rFonts w:ascii="Arial Narrow" w:hAnsi="Arial Narrow"/>
          <w:b/>
        </w:rPr>
      </w:pPr>
      <w:r>
        <w:rPr>
          <w:rFonts w:ascii="Arial Narrow" w:hAnsi="Arial Narrow"/>
          <w:b/>
        </w:rPr>
        <w:t>Direction Générale Adjointe Solidarités et Citoyenneté</w:t>
      </w:r>
    </w:p>
    <w:p w:rsidR="00E01B49" w:rsidRPr="00A756E7" w:rsidRDefault="006B2D99" w:rsidP="00973113">
      <w:pPr>
        <w:jc w:val="center"/>
        <w:rPr>
          <w:rFonts w:ascii="Arial Narrow" w:hAnsi="Arial Narrow"/>
          <w:b/>
        </w:rPr>
      </w:pPr>
      <w:r w:rsidRPr="00A756E7">
        <w:rPr>
          <w:rFonts w:ascii="Arial Narrow" w:hAnsi="Arial Narrow"/>
          <w:b/>
        </w:rPr>
        <w:t xml:space="preserve">Direction </w:t>
      </w:r>
      <w:r w:rsidR="00FA153A" w:rsidRPr="00A756E7">
        <w:rPr>
          <w:rFonts w:ascii="Arial Narrow" w:hAnsi="Arial Narrow"/>
          <w:b/>
        </w:rPr>
        <w:t>des Initiatives Associatives et Citoyennes</w:t>
      </w:r>
    </w:p>
    <w:p w:rsidR="00973113" w:rsidRPr="00A95A6B" w:rsidRDefault="00CB58F6" w:rsidP="00973113">
      <w:pPr>
        <w:jc w:val="center"/>
        <w:rPr>
          <w:rFonts w:ascii="Arial Narrow" w:hAnsi="Arial Narrow"/>
          <w:b/>
        </w:rPr>
      </w:pPr>
      <w:r w:rsidRPr="00A95A6B">
        <w:rPr>
          <w:rFonts w:ascii="Arial Narrow" w:hAnsi="Arial Narrow"/>
          <w:b/>
        </w:rPr>
        <w:t>R</w:t>
      </w:r>
      <w:r w:rsidR="00973113" w:rsidRPr="00A95A6B">
        <w:rPr>
          <w:rFonts w:ascii="Arial Narrow" w:hAnsi="Arial Narrow"/>
          <w:b/>
        </w:rPr>
        <w:t>ecrute</w:t>
      </w:r>
      <w:r w:rsidRPr="00A95A6B">
        <w:rPr>
          <w:rFonts w:ascii="Arial Narrow" w:hAnsi="Arial Narrow"/>
          <w:b/>
        </w:rPr>
        <w:t xml:space="preserve"> </w:t>
      </w:r>
    </w:p>
    <w:p w:rsidR="00973113" w:rsidRPr="00A95A6B" w:rsidRDefault="00973113" w:rsidP="00ED2137">
      <w:pPr>
        <w:spacing w:after="0" w:line="240" w:lineRule="auto"/>
        <w:jc w:val="center"/>
        <w:rPr>
          <w:rFonts w:ascii="Arial Narrow" w:hAnsi="Arial Narrow"/>
          <w:b/>
          <w:sz w:val="32"/>
          <w:szCs w:val="32"/>
          <w:u w:val="single"/>
        </w:rPr>
      </w:pPr>
      <w:r w:rsidRPr="00A95A6B">
        <w:rPr>
          <w:rFonts w:ascii="Arial Narrow" w:hAnsi="Arial Narrow"/>
          <w:b/>
          <w:sz w:val="32"/>
          <w:szCs w:val="32"/>
          <w:u w:val="single"/>
        </w:rPr>
        <w:t xml:space="preserve">Un(e) </w:t>
      </w:r>
      <w:r w:rsidR="00FA153A" w:rsidRPr="00A95A6B">
        <w:rPr>
          <w:rFonts w:ascii="Arial Narrow" w:hAnsi="Arial Narrow"/>
          <w:b/>
          <w:sz w:val="32"/>
          <w:szCs w:val="32"/>
          <w:u w:val="single"/>
        </w:rPr>
        <w:t xml:space="preserve">Responsable </w:t>
      </w:r>
      <w:r w:rsidR="00A04E14">
        <w:rPr>
          <w:rFonts w:ascii="Arial Narrow" w:hAnsi="Arial Narrow"/>
          <w:b/>
          <w:sz w:val="32"/>
          <w:szCs w:val="32"/>
          <w:u w:val="single"/>
        </w:rPr>
        <w:t>Vie des Quartiers et Contrat de Ville</w:t>
      </w:r>
      <w:r w:rsidR="006B2D99" w:rsidRPr="00A95A6B">
        <w:rPr>
          <w:rFonts w:ascii="Arial Narrow" w:hAnsi="Arial Narrow"/>
          <w:b/>
          <w:sz w:val="32"/>
          <w:szCs w:val="32"/>
          <w:u w:val="single"/>
        </w:rPr>
        <w:t xml:space="preserve"> (H/F) </w:t>
      </w:r>
    </w:p>
    <w:p w:rsidR="006B2D99" w:rsidRPr="00A95A6B" w:rsidRDefault="006B2D99" w:rsidP="00ED2137">
      <w:pPr>
        <w:spacing w:after="0" w:line="240" w:lineRule="auto"/>
        <w:jc w:val="center"/>
        <w:rPr>
          <w:rFonts w:ascii="Arial Narrow" w:hAnsi="Arial Narrow"/>
          <w:b/>
          <w:sz w:val="32"/>
          <w:szCs w:val="32"/>
          <w:u w:val="single"/>
        </w:rPr>
      </w:pPr>
    </w:p>
    <w:p w:rsidR="006B2D99" w:rsidRPr="00A95A6B" w:rsidRDefault="006B2D99" w:rsidP="006B2D99">
      <w:pPr>
        <w:tabs>
          <w:tab w:val="left" w:pos="-284"/>
          <w:tab w:val="left" w:pos="14004"/>
        </w:tabs>
        <w:spacing w:after="0" w:line="240" w:lineRule="auto"/>
        <w:jc w:val="center"/>
        <w:rPr>
          <w:rFonts w:ascii="Arial Narrow" w:hAnsi="Arial Narrow"/>
          <w:i/>
        </w:rPr>
      </w:pPr>
      <w:r w:rsidRPr="00A95A6B">
        <w:rPr>
          <w:rFonts w:ascii="Arial Narrow" w:hAnsi="Arial Narrow"/>
          <w:i/>
        </w:rPr>
        <w:t xml:space="preserve">Cadre d’emploi des </w:t>
      </w:r>
      <w:r w:rsidR="00FA153A" w:rsidRPr="00A95A6B">
        <w:rPr>
          <w:rFonts w:ascii="Arial Narrow" w:hAnsi="Arial Narrow"/>
          <w:i/>
        </w:rPr>
        <w:t>attachés territoriaux</w:t>
      </w:r>
      <w:r w:rsidRPr="00A95A6B">
        <w:rPr>
          <w:rFonts w:ascii="Arial Narrow" w:hAnsi="Arial Narrow"/>
          <w:i/>
        </w:rPr>
        <w:t xml:space="preserve"> </w:t>
      </w:r>
    </w:p>
    <w:p w:rsidR="006B2D99" w:rsidRPr="00A95A6B" w:rsidRDefault="006B2D99" w:rsidP="006B2D99">
      <w:pPr>
        <w:spacing w:after="120"/>
        <w:jc w:val="both"/>
        <w:rPr>
          <w:rFonts w:ascii="Arial Narrow" w:hAnsi="Arial Narrow"/>
          <w:b/>
          <w:u w:val="single"/>
        </w:rPr>
      </w:pPr>
    </w:p>
    <w:p w:rsidR="00BC5225" w:rsidRPr="0072319C" w:rsidRDefault="00BC5225" w:rsidP="00BC5225">
      <w:pPr>
        <w:jc w:val="both"/>
        <w:rPr>
          <w:rFonts w:ascii="Arial Narrow" w:hAnsi="Arial Narrow" w:cs="Arial"/>
        </w:rPr>
      </w:pPr>
      <w:r w:rsidRPr="0072319C">
        <w:rPr>
          <w:rFonts w:ascii="Arial Narrow" w:hAnsi="Arial Narrow" w:cs="Arial"/>
        </w:rPr>
        <w:t>Le territoire de la Communauté d’Agglomération de Saint Nazaire est riche de sa diversité. Vitalité et audace, patrimoines naturels remarquables, situation géographique exceptionnelle au croisement de l’Océan, de la Loire et des marais de Brière font de ce territoire un espace aux atouts variés et exceptionnels. Fort de ses propres dynamiques, adossé à des collaborations étroites avec ses partenaires, le territoire de la Communauté d’Agglomération de Saint Nazaire développe des projets innovants et structurants dans lesquels les enjeux de communication sont majeurs. Le territoire revendique aujourd’hui sa personnalité autour d’une dynamique touristique, Saint-Nazaire renversante, et s’appuie sur son positionnement de vie urbaine et originale au bord de l’océan.</w:t>
      </w:r>
    </w:p>
    <w:p w:rsidR="00A756E7" w:rsidRDefault="00945C73" w:rsidP="00A756E7">
      <w:pPr>
        <w:spacing w:after="120"/>
        <w:jc w:val="both"/>
        <w:rPr>
          <w:rFonts w:ascii="Arial Narrow" w:eastAsia="Times New Roman" w:hAnsi="Arial Narrow" w:cs="Times New Roman"/>
          <w:color w:val="000000" w:themeColor="text1"/>
          <w:lang w:eastAsia="fr-FR"/>
        </w:rPr>
      </w:pPr>
      <w:r>
        <w:rPr>
          <w:rFonts w:ascii="Arial Narrow" w:hAnsi="Arial Narrow" w:cs="Arial"/>
        </w:rPr>
        <w:t>Dans le cadre de la mutualisation des services de l’Agglomération et de la Ville-centre, une Direction Générale Adjointe Solidarités et Proximité a été créée</w:t>
      </w:r>
      <w:r w:rsidR="00BC5225" w:rsidRPr="00BC5225">
        <w:rPr>
          <w:rFonts w:ascii="Arial Narrow" w:hAnsi="Arial Narrow"/>
        </w:rPr>
        <w:t>,</w:t>
      </w:r>
      <w:r>
        <w:rPr>
          <w:rFonts w:ascii="Arial Narrow" w:hAnsi="Arial Narrow"/>
        </w:rPr>
        <w:t xml:space="preserve"> regroupant</w:t>
      </w:r>
      <w:r w:rsidRPr="00945C73">
        <w:rPr>
          <w:rFonts w:ascii="Arial" w:hAnsi="Arial" w:cs="Arial"/>
          <w:szCs w:val="24"/>
        </w:rPr>
        <w:t xml:space="preserve"> </w:t>
      </w:r>
      <w:r w:rsidRPr="00945C73">
        <w:rPr>
          <w:rFonts w:ascii="Arial Narrow" w:hAnsi="Arial Narrow" w:cs="Arial"/>
          <w:szCs w:val="24"/>
        </w:rPr>
        <w:t>les missions relevant de l’action sociale, de l’attention portée à la réponse aux usagers, à l’accompagnement des initiatives des habitants, à l’accès aux droits ou à la participation citoyenne, aux quartiers prioritaires de la Politique de la Ville, tout comme la tranquillité publique et la sécurité qui sont des piliers du pacte républicain.</w:t>
      </w:r>
      <w:r w:rsidR="00BC5225">
        <w:rPr>
          <w:rFonts w:ascii="Arial Narrow" w:hAnsi="Arial Narrow"/>
        </w:rPr>
        <w:t xml:space="preserve"> </w:t>
      </w:r>
      <w:r w:rsidR="00A756E7">
        <w:rPr>
          <w:rFonts w:ascii="Arial Narrow" w:hAnsi="Arial Narrow"/>
        </w:rPr>
        <w:t xml:space="preserve">En adéquation avec ces orientations, une Direction aux Initiatives Associatives et Citoyennes a été créée au sein de la </w:t>
      </w:r>
      <w:r w:rsidR="00BC5225">
        <w:rPr>
          <w:rFonts w:ascii="Arial Narrow" w:eastAsia="Times New Roman" w:hAnsi="Arial Narrow" w:cs="Times New Roman"/>
          <w:color w:val="000000" w:themeColor="text1"/>
          <w:lang w:eastAsia="fr-FR"/>
        </w:rPr>
        <w:t>Direction Générale Adjointe Solidarités et Citoyenneté, mutualisée entre la ville centre et l’</w:t>
      </w:r>
      <w:r w:rsidR="00A756E7">
        <w:rPr>
          <w:rFonts w:ascii="Arial Narrow" w:eastAsia="Times New Roman" w:hAnsi="Arial Narrow" w:cs="Times New Roman"/>
          <w:color w:val="000000" w:themeColor="text1"/>
          <w:lang w:eastAsia="fr-FR"/>
        </w:rPr>
        <w:t>agglomération</w:t>
      </w:r>
      <w:r>
        <w:rPr>
          <w:rFonts w:ascii="Arial Narrow" w:eastAsia="Times New Roman" w:hAnsi="Arial Narrow" w:cs="Times New Roman"/>
          <w:color w:val="000000" w:themeColor="text1"/>
          <w:lang w:eastAsia="fr-FR"/>
        </w:rPr>
        <w:t>, intégrant notamment un service Vie des Quartiers et Contrat de Ville</w:t>
      </w:r>
      <w:r w:rsidR="00A756E7">
        <w:rPr>
          <w:rFonts w:ascii="Arial Narrow" w:eastAsia="Times New Roman" w:hAnsi="Arial Narrow" w:cs="Times New Roman"/>
          <w:color w:val="000000" w:themeColor="text1"/>
          <w:lang w:eastAsia="fr-FR"/>
        </w:rPr>
        <w:t>.</w:t>
      </w:r>
    </w:p>
    <w:p w:rsidR="006B2D99" w:rsidRPr="00A756E7" w:rsidRDefault="00A756E7" w:rsidP="00A756E7">
      <w:pPr>
        <w:spacing w:after="120"/>
        <w:jc w:val="both"/>
        <w:rPr>
          <w:rFonts w:ascii="Arial Narrow" w:hAnsi="Arial Narrow"/>
        </w:rPr>
      </w:pPr>
      <w:r>
        <w:rPr>
          <w:rFonts w:ascii="Arial Narrow" w:eastAsia="Times New Roman" w:hAnsi="Arial Narrow" w:cs="Times New Roman"/>
          <w:color w:val="000000" w:themeColor="text1"/>
          <w:lang w:eastAsia="fr-FR"/>
        </w:rPr>
        <w:t>S</w:t>
      </w:r>
      <w:r w:rsidR="00FA153A" w:rsidRPr="00A95A6B">
        <w:rPr>
          <w:rFonts w:ascii="Arial Narrow" w:eastAsia="Times New Roman" w:hAnsi="Arial Narrow" w:cs="Times New Roman"/>
          <w:color w:val="000000" w:themeColor="text1"/>
          <w:lang w:eastAsia="fr-FR"/>
        </w:rPr>
        <w:t xml:space="preserve">ous la responsabilité </w:t>
      </w:r>
      <w:r w:rsidR="00B91ED8">
        <w:rPr>
          <w:rFonts w:ascii="Arial Narrow" w:eastAsia="Times New Roman" w:hAnsi="Arial Narrow" w:cs="Times New Roman"/>
          <w:color w:val="000000" w:themeColor="text1"/>
          <w:lang w:eastAsia="fr-FR"/>
        </w:rPr>
        <w:t>de la</w:t>
      </w:r>
      <w:r w:rsidR="00FA153A" w:rsidRPr="00A95A6B">
        <w:rPr>
          <w:rFonts w:ascii="Arial Narrow" w:eastAsia="Times New Roman" w:hAnsi="Arial Narrow" w:cs="Times New Roman"/>
          <w:color w:val="000000" w:themeColor="text1"/>
          <w:lang w:eastAsia="fr-FR"/>
        </w:rPr>
        <w:t xml:space="preserve"> </w:t>
      </w:r>
      <w:r w:rsidR="00945C73">
        <w:rPr>
          <w:rFonts w:ascii="Arial Narrow" w:eastAsia="Times New Roman" w:hAnsi="Arial Narrow" w:cs="Times New Roman"/>
          <w:color w:val="000000" w:themeColor="text1"/>
          <w:lang w:eastAsia="fr-FR"/>
        </w:rPr>
        <w:t>Directr</w:t>
      </w:r>
      <w:r w:rsidR="00B91ED8">
        <w:rPr>
          <w:rFonts w:ascii="Arial Narrow" w:eastAsia="Times New Roman" w:hAnsi="Arial Narrow" w:cs="Times New Roman"/>
          <w:color w:val="000000" w:themeColor="text1"/>
          <w:lang w:eastAsia="fr-FR"/>
        </w:rPr>
        <w:t>ice</w:t>
      </w:r>
      <w:r w:rsidR="00FA153A" w:rsidRPr="00A95A6B">
        <w:rPr>
          <w:rFonts w:ascii="Arial Narrow" w:eastAsia="Times New Roman" w:hAnsi="Arial Narrow" w:cs="Times New Roman"/>
          <w:color w:val="000000" w:themeColor="text1"/>
          <w:lang w:eastAsia="fr-FR"/>
        </w:rPr>
        <w:t xml:space="preserve"> des Initiatives Associatives et Citoyennes, le</w:t>
      </w:r>
      <w:r w:rsidR="00B91ED8">
        <w:rPr>
          <w:rFonts w:ascii="Arial Narrow" w:eastAsia="Times New Roman" w:hAnsi="Arial Narrow" w:cs="Times New Roman"/>
          <w:color w:val="000000" w:themeColor="text1"/>
          <w:lang w:eastAsia="fr-FR"/>
        </w:rPr>
        <w:t>·la</w:t>
      </w:r>
      <w:r w:rsidR="00FA153A" w:rsidRPr="00A95A6B">
        <w:rPr>
          <w:rFonts w:ascii="Arial Narrow" w:eastAsia="Times New Roman" w:hAnsi="Arial Narrow" w:cs="Times New Roman"/>
          <w:color w:val="000000" w:themeColor="text1"/>
          <w:lang w:eastAsia="fr-FR"/>
        </w:rPr>
        <w:t xml:space="preserve"> Responsable du service </w:t>
      </w:r>
      <w:r w:rsidR="00945C73">
        <w:rPr>
          <w:rFonts w:ascii="Arial Narrow" w:eastAsia="Times New Roman" w:hAnsi="Arial Narrow" w:cs="Times New Roman"/>
          <w:color w:val="000000" w:themeColor="text1"/>
          <w:lang w:eastAsia="fr-FR"/>
        </w:rPr>
        <w:t>Vie des Quartiers et Contrat de Ville</w:t>
      </w:r>
      <w:r w:rsidR="00FA153A" w:rsidRPr="00A95A6B">
        <w:rPr>
          <w:rFonts w:ascii="Arial Narrow" w:eastAsia="Times New Roman" w:hAnsi="Arial Narrow" w:cs="Times New Roman"/>
          <w:color w:val="000000" w:themeColor="text1"/>
          <w:lang w:eastAsia="fr-FR"/>
        </w:rPr>
        <w:t xml:space="preserve"> assure les missions suivantes</w:t>
      </w:r>
      <w:r w:rsidR="00A542D6" w:rsidRPr="00A95A6B">
        <w:rPr>
          <w:rFonts w:ascii="Arial Narrow" w:eastAsia="Times New Roman" w:hAnsi="Arial Narrow" w:cs="Times New Roman"/>
          <w:color w:val="000000" w:themeColor="text1"/>
          <w:lang w:eastAsia="fr-FR"/>
        </w:rPr>
        <w:t xml:space="preserve"> : </w:t>
      </w:r>
    </w:p>
    <w:p w:rsidR="00336940" w:rsidRPr="00A95A6B" w:rsidRDefault="00336940" w:rsidP="006B2D99">
      <w:pPr>
        <w:spacing w:after="0" w:line="240" w:lineRule="auto"/>
        <w:jc w:val="both"/>
        <w:rPr>
          <w:rFonts w:ascii="Arial Narrow" w:eastAsia="Times New Roman" w:hAnsi="Arial Narrow" w:cs="Times New Roman"/>
          <w:color w:val="000000" w:themeColor="text1"/>
          <w:lang w:eastAsia="fr-FR"/>
        </w:rPr>
      </w:pPr>
    </w:p>
    <w:p w:rsidR="00945C73" w:rsidRDefault="00E5117C" w:rsidP="00945C73">
      <w:pPr>
        <w:pStyle w:val="Paragraphedeliste"/>
        <w:numPr>
          <w:ilvl w:val="0"/>
          <w:numId w:val="15"/>
        </w:numPr>
        <w:spacing w:after="0" w:line="240" w:lineRule="auto"/>
        <w:ind w:left="601"/>
        <w:jc w:val="both"/>
        <w:rPr>
          <w:rFonts w:ascii="Arial Narrow" w:hAnsi="Arial Narrow"/>
          <w:noProof/>
        </w:rPr>
      </w:pPr>
      <w:r>
        <w:rPr>
          <w:rFonts w:ascii="Arial Narrow" w:hAnsi="Arial Narrow"/>
          <w:noProof/>
        </w:rPr>
        <w:t>Piloter et</w:t>
      </w:r>
      <w:r w:rsidR="00945C73" w:rsidRPr="00945C73">
        <w:rPr>
          <w:rFonts w:ascii="Arial Narrow" w:hAnsi="Arial Narrow"/>
          <w:noProof/>
        </w:rPr>
        <w:t xml:space="preserve"> organiser la vie du service : réunions, temps de travail bilatéraux dédiés sur chaque thématique (développement local, animation de la vie sociale, jardins en ville, Contrat de ville, Programme de Réussite éducative et Cité éducative</w:t>
      </w:r>
      <w:r>
        <w:rPr>
          <w:rFonts w:ascii="Arial Narrow" w:hAnsi="Arial Narrow"/>
          <w:noProof/>
        </w:rPr>
        <w:t>)</w:t>
      </w:r>
      <w:r w:rsidR="00945C73" w:rsidRPr="00945C73">
        <w:rPr>
          <w:rFonts w:ascii="Arial Narrow" w:hAnsi="Arial Narrow"/>
          <w:noProof/>
        </w:rPr>
        <w:t xml:space="preserve">, suivi RH, accompagnement ponctuel sur le terrain, suivi budgétaire, </w:t>
      </w:r>
      <w:r w:rsidR="00842243">
        <w:rPr>
          <w:rFonts w:ascii="Arial Narrow" w:hAnsi="Arial Narrow"/>
          <w:noProof/>
        </w:rPr>
        <w:t>rendez-vous</w:t>
      </w:r>
      <w:r w:rsidR="00945C73" w:rsidRPr="00945C73">
        <w:rPr>
          <w:rFonts w:ascii="Arial Narrow" w:hAnsi="Arial Narrow"/>
          <w:noProof/>
        </w:rPr>
        <w:t xml:space="preserve"> avec les élu.e.s… </w:t>
      </w:r>
    </w:p>
    <w:p w:rsidR="00842243" w:rsidRDefault="00842243" w:rsidP="00842243">
      <w:pPr>
        <w:pStyle w:val="Paragraphedeliste"/>
        <w:spacing w:after="0" w:line="240" w:lineRule="auto"/>
        <w:ind w:left="601"/>
        <w:jc w:val="both"/>
        <w:rPr>
          <w:rFonts w:ascii="Arial Narrow" w:hAnsi="Arial Narrow"/>
          <w:noProof/>
        </w:rPr>
      </w:pPr>
    </w:p>
    <w:p w:rsidR="00842243" w:rsidRPr="00945C73" w:rsidRDefault="00842243" w:rsidP="00945C73">
      <w:pPr>
        <w:pStyle w:val="Paragraphedeliste"/>
        <w:numPr>
          <w:ilvl w:val="0"/>
          <w:numId w:val="15"/>
        </w:numPr>
        <w:spacing w:after="0" w:line="240" w:lineRule="auto"/>
        <w:ind w:left="601"/>
        <w:jc w:val="both"/>
        <w:rPr>
          <w:rFonts w:ascii="Arial Narrow" w:hAnsi="Arial Narrow"/>
          <w:noProof/>
        </w:rPr>
      </w:pPr>
      <w:r w:rsidRPr="00A073AF">
        <w:rPr>
          <w:rFonts w:ascii="Arial Narrow" w:eastAsia="Times New Roman" w:hAnsi="Arial Narrow" w:cs="Times New Roman"/>
          <w:lang w:eastAsia="fr-FR"/>
        </w:rPr>
        <w:t xml:space="preserve">Mobiliser, animer et </w:t>
      </w:r>
      <w:r w:rsidR="00E5117C">
        <w:rPr>
          <w:rFonts w:ascii="Arial Narrow" w:eastAsia="Times New Roman" w:hAnsi="Arial Narrow" w:cs="Times New Roman"/>
          <w:lang w:eastAsia="fr-FR"/>
        </w:rPr>
        <w:t>coordonner</w:t>
      </w:r>
      <w:r w:rsidRPr="00A073AF">
        <w:rPr>
          <w:rFonts w:ascii="Arial Narrow" w:eastAsia="Times New Roman" w:hAnsi="Arial Narrow" w:cs="Times New Roman"/>
          <w:lang w:eastAsia="fr-FR"/>
        </w:rPr>
        <w:t xml:space="preserve"> l’ensemble </w:t>
      </w:r>
      <w:r w:rsidR="00E5117C">
        <w:rPr>
          <w:rFonts w:ascii="Arial Narrow" w:eastAsia="Times New Roman" w:hAnsi="Arial Narrow" w:cs="Times New Roman"/>
          <w:lang w:eastAsia="fr-FR"/>
        </w:rPr>
        <w:t>de l’équipe</w:t>
      </w:r>
      <w:r w:rsidRPr="00A073AF">
        <w:rPr>
          <w:rFonts w:ascii="Arial Narrow" w:eastAsia="Times New Roman" w:hAnsi="Arial Narrow" w:cs="Times New Roman"/>
          <w:lang w:eastAsia="fr-FR"/>
        </w:rPr>
        <w:t xml:space="preserve"> : </w:t>
      </w:r>
      <w:r w:rsidR="00E5117C">
        <w:rPr>
          <w:rFonts w:ascii="Arial Narrow" w:eastAsia="Times New Roman" w:hAnsi="Arial Narrow" w:cs="Times New Roman"/>
          <w:lang w:eastAsia="fr-FR"/>
        </w:rPr>
        <w:t>encadrer</w:t>
      </w:r>
      <w:r w:rsidRPr="00A073AF">
        <w:rPr>
          <w:rFonts w:ascii="Arial Narrow" w:eastAsia="Times New Roman" w:hAnsi="Arial Narrow" w:cs="Times New Roman"/>
          <w:lang w:eastAsia="fr-FR"/>
        </w:rPr>
        <w:t>, déléguer et soutenir les collaborateurs</w:t>
      </w:r>
      <w:r>
        <w:rPr>
          <w:rFonts w:ascii="Arial Narrow" w:eastAsia="Times New Roman" w:hAnsi="Arial Narrow" w:cs="Times New Roman"/>
          <w:lang w:eastAsia="fr-FR"/>
        </w:rPr>
        <w:t xml:space="preserve"> et collaboratrices du service</w:t>
      </w:r>
      <w:r w:rsidRPr="00A073AF">
        <w:rPr>
          <w:rFonts w:ascii="Arial Narrow" w:eastAsia="Times New Roman" w:hAnsi="Arial Narrow" w:cs="Times New Roman"/>
          <w:lang w:eastAsia="fr-FR"/>
        </w:rPr>
        <w:t>, définir les objectifs, créer une dynamique de groupe, organiser la communication</w:t>
      </w:r>
    </w:p>
    <w:p w:rsidR="00945C73" w:rsidRPr="00945C73" w:rsidRDefault="00945C73" w:rsidP="00945C73">
      <w:pPr>
        <w:pStyle w:val="Paragraphedeliste"/>
        <w:ind w:left="601"/>
        <w:jc w:val="both"/>
        <w:rPr>
          <w:rFonts w:ascii="Arial Narrow" w:hAnsi="Arial Narrow"/>
          <w:noProof/>
        </w:rPr>
      </w:pPr>
    </w:p>
    <w:p w:rsidR="00945C73" w:rsidRPr="00945C73" w:rsidRDefault="00945C73" w:rsidP="00945C73">
      <w:pPr>
        <w:pStyle w:val="Paragraphedeliste"/>
        <w:numPr>
          <w:ilvl w:val="0"/>
          <w:numId w:val="15"/>
        </w:numPr>
        <w:spacing w:after="0" w:line="240" w:lineRule="auto"/>
        <w:ind w:left="601"/>
        <w:jc w:val="both"/>
        <w:rPr>
          <w:rFonts w:ascii="Arial Narrow" w:hAnsi="Arial Narrow"/>
          <w:noProof/>
        </w:rPr>
      </w:pPr>
      <w:r w:rsidRPr="00945C73">
        <w:rPr>
          <w:rFonts w:ascii="Arial Narrow" w:hAnsi="Arial Narrow"/>
          <w:noProof/>
        </w:rPr>
        <w:t xml:space="preserve">Représenter le service dans les instances/réunions pour lesquelles </w:t>
      </w:r>
      <w:r w:rsidR="00842243">
        <w:rPr>
          <w:rFonts w:ascii="Arial Narrow" w:hAnsi="Arial Narrow"/>
          <w:noProof/>
        </w:rPr>
        <w:t>il</w:t>
      </w:r>
      <w:r w:rsidRPr="00945C73">
        <w:rPr>
          <w:rFonts w:ascii="Arial Narrow" w:hAnsi="Arial Narrow"/>
          <w:noProof/>
        </w:rPr>
        <w:t xml:space="preserve"> est sollicité (participation aux instances de coordination managériales Ville et CARENE, comité de pilotage PRE, Cité édu</w:t>
      </w:r>
      <w:r w:rsidR="00E5117C">
        <w:rPr>
          <w:rFonts w:ascii="Arial Narrow" w:hAnsi="Arial Narrow"/>
          <w:noProof/>
        </w:rPr>
        <w:t>ca</w:t>
      </w:r>
      <w:r w:rsidRPr="00945C73">
        <w:rPr>
          <w:rFonts w:ascii="Arial Narrow" w:hAnsi="Arial Narrow"/>
          <w:noProof/>
        </w:rPr>
        <w:t xml:space="preserve">tive, CIL, comité stratégique d’animation de la vie sociale, etc.) </w:t>
      </w:r>
    </w:p>
    <w:p w:rsidR="00945C73" w:rsidRPr="00945C73" w:rsidRDefault="00945C73" w:rsidP="00945C73">
      <w:pPr>
        <w:pStyle w:val="Paragraphedeliste"/>
        <w:rPr>
          <w:rFonts w:ascii="Arial Narrow" w:hAnsi="Arial Narrow"/>
          <w:noProof/>
        </w:rPr>
      </w:pPr>
    </w:p>
    <w:p w:rsidR="00A542D6" w:rsidRPr="00945C73" w:rsidRDefault="00945C73" w:rsidP="00945C73">
      <w:pPr>
        <w:pStyle w:val="Paragraphedeliste"/>
        <w:numPr>
          <w:ilvl w:val="0"/>
          <w:numId w:val="15"/>
        </w:numPr>
        <w:spacing w:after="0" w:line="240" w:lineRule="auto"/>
        <w:ind w:left="601"/>
        <w:jc w:val="both"/>
        <w:rPr>
          <w:rFonts w:ascii="Arial Narrow" w:hAnsi="Arial Narrow"/>
          <w:noProof/>
        </w:rPr>
      </w:pPr>
      <w:r w:rsidRPr="00945C73">
        <w:rPr>
          <w:rFonts w:ascii="Arial Narrow" w:hAnsi="Arial Narrow"/>
          <w:noProof/>
        </w:rPr>
        <w:t>Assurer la coordination stratégique du Contrat de ville : copilotage opérationnel avec la Préfecture, lien avec les villes de la CARENE concernées, préparation et animation des instances avec le.a chargé.e de mission Contrat de ville, copilotage du projet de rénovation urbaine avec le.a chargé.e d’opération PRIR et les partenaires associés (présence aux directions de projet…)</w:t>
      </w:r>
    </w:p>
    <w:p w:rsidR="008472E5" w:rsidRPr="00945C73" w:rsidRDefault="008472E5" w:rsidP="00EF0077">
      <w:pPr>
        <w:spacing w:after="0" w:line="240" w:lineRule="auto"/>
        <w:rPr>
          <w:rFonts w:ascii="Arial Narrow" w:eastAsia="Times New Roman" w:hAnsi="Arial Narrow" w:cs="Times New Roman"/>
          <w:u w:val="single"/>
          <w:lang w:eastAsia="fr-FR"/>
        </w:rPr>
      </w:pPr>
    </w:p>
    <w:p w:rsidR="00A95A6B" w:rsidRPr="00A95A6B" w:rsidRDefault="00A95A6B" w:rsidP="00A95A6B">
      <w:pPr>
        <w:pStyle w:val="TEXTETABLEAU"/>
        <w:framePr w:hSpace="0" w:wrap="auto" w:vAnchor="margin" w:yAlign="inline"/>
        <w:numPr>
          <w:ilvl w:val="0"/>
          <w:numId w:val="0"/>
        </w:numPr>
        <w:ind w:left="360"/>
        <w:suppressOverlap w:val="0"/>
        <w:rPr>
          <w:rFonts w:ascii="Arial Narrow" w:hAnsi="Arial Narrow"/>
          <w:sz w:val="22"/>
          <w:szCs w:val="22"/>
        </w:rPr>
      </w:pPr>
    </w:p>
    <w:p w:rsidR="00A95A6B" w:rsidRDefault="00A95A6B" w:rsidP="00A95A6B">
      <w:pPr>
        <w:pStyle w:val="TEXTETABLEAU"/>
        <w:framePr w:hSpace="0" w:wrap="auto" w:vAnchor="margin" w:yAlign="inline"/>
        <w:numPr>
          <w:ilvl w:val="0"/>
          <w:numId w:val="0"/>
        </w:numPr>
        <w:suppressOverlap w:val="0"/>
        <w:rPr>
          <w:rFonts w:ascii="Arial Narrow" w:hAnsi="Arial Narrow"/>
          <w:sz w:val="22"/>
          <w:szCs w:val="22"/>
        </w:rPr>
      </w:pPr>
    </w:p>
    <w:p w:rsidR="00A95A6B" w:rsidRPr="00E5117C" w:rsidRDefault="00A95A6B" w:rsidP="00A95A6B">
      <w:pPr>
        <w:spacing w:after="0" w:line="240" w:lineRule="auto"/>
        <w:rPr>
          <w:rFonts w:ascii="Arial Narrow" w:eastAsia="Times New Roman" w:hAnsi="Arial Narrow" w:cs="Times New Roman"/>
          <w:b/>
          <w:sz w:val="24"/>
          <w:szCs w:val="24"/>
          <w:u w:val="single"/>
          <w:lang w:eastAsia="fr-FR"/>
        </w:rPr>
      </w:pPr>
      <w:r w:rsidRPr="00E5117C">
        <w:rPr>
          <w:rFonts w:ascii="Arial Narrow" w:eastAsia="Times New Roman" w:hAnsi="Arial Narrow" w:cs="Times New Roman"/>
          <w:b/>
          <w:sz w:val="24"/>
          <w:szCs w:val="24"/>
          <w:u w:val="single"/>
          <w:lang w:eastAsia="fr-FR"/>
        </w:rPr>
        <w:t>Profil </w:t>
      </w:r>
      <w:r w:rsidR="00E5117C" w:rsidRPr="00E5117C">
        <w:rPr>
          <w:rFonts w:ascii="Arial Narrow" w:eastAsia="Times New Roman" w:hAnsi="Arial Narrow" w:cs="Times New Roman"/>
          <w:b/>
          <w:sz w:val="24"/>
          <w:szCs w:val="24"/>
          <w:u w:val="single"/>
          <w:lang w:eastAsia="fr-FR"/>
        </w:rPr>
        <w:t xml:space="preserve">recherché </w:t>
      </w:r>
      <w:r w:rsidRPr="00E5117C">
        <w:rPr>
          <w:rFonts w:ascii="Arial Narrow" w:eastAsia="Times New Roman" w:hAnsi="Arial Narrow" w:cs="Times New Roman"/>
          <w:b/>
          <w:sz w:val="24"/>
          <w:szCs w:val="24"/>
          <w:u w:val="single"/>
          <w:lang w:eastAsia="fr-FR"/>
        </w:rPr>
        <w:t>:</w:t>
      </w:r>
    </w:p>
    <w:p w:rsidR="00842243" w:rsidRPr="00E5117C" w:rsidRDefault="00E5117C" w:rsidP="00842243">
      <w:pPr>
        <w:pStyle w:val="Paragraphedeliste"/>
        <w:numPr>
          <w:ilvl w:val="0"/>
          <w:numId w:val="16"/>
        </w:numPr>
        <w:spacing w:after="0" w:line="240" w:lineRule="auto"/>
        <w:rPr>
          <w:rFonts w:ascii="Arial Narrow" w:hAnsi="Arial Narrow"/>
          <w:bCs/>
        </w:rPr>
      </w:pPr>
      <w:r w:rsidRPr="00E5117C">
        <w:rPr>
          <w:rFonts w:ascii="Arial Narrow" w:hAnsi="Arial Narrow"/>
          <w:bCs/>
        </w:rPr>
        <w:t>Compétences avérées en m</w:t>
      </w:r>
      <w:r w:rsidR="00842243" w:rsidRPr="00E5117C">
        <w:rPr>
          <w:rFonts w:ascii="Arial Narrow" w:hAnsi="Arial Narrow"/>
          <w:bCs/>
        </w:rPr>
        <w:t>anagement d’équipe</w:t>
      </w:r>
      <w:r w:rsidRPr="00E5117C">
        <w:rPr>
          <w:rFonts w:ascii="Arial Narrow" w:hAnsi="Arial Narrow"/>
          <w:bCs/>
        </w:rPr>
        <w:t xml:space="preserve"> et en </w:t>
      </w:r>
      <w:r w:rsidR="00842243" w:rsidRPr="00E5117C">
        <w:rPr>
          <w:rFonts w:ascii="Arial Narrow" w:hAnsi="Arial Narrow"/>
          <w:bCs/>
        </w:rPr>
        <w:t>management transversal</w:t>
      </w:r>
    </w:p>
    <w:p w:rsidR="00842243" w:rsidRPr="00E5117C" w:rsidRDefault="00E5117C" w:rsidP="00842243">
      <w:pPr>
        <w:pStyle w:val="Paragraphedeliste"/>
        <w:numPr>
          <w:ilvl w:val="0"/>
          <w:numId w:val="16"/>
        </w:numPr>
        <w:spacing w:after="0" w:line="240" w:lineRule="auto"/>
        <w:rPr>
          <w:rFonts w:ascii="Arial Narrow" w:hAnsi="Arial Narrow"/>
          <w:bCs/>
        </w:rPr>
      </w:pPr>
      <w:r w:rsidRPr="00E5117C">
        <w:rPr>
          <w:rFonts w:ascii="Arial Narrow" w:hAnsi="Arial Narrow"/>
          <w:bCs/>
        </w:rPr>
        <w:t>Connaissance en matière d’</w:t>
      </w:r>
      <w:r w:rsidR="00842243" w:rsidRPr="00E5117C">
        <w:rPr>
          <w:rFonts w:ascii="Arial Narrow" w:hAnsi="Arial Narrow"/>
          <w:bCs/>
        </w:rPr>
        <w:t xml:space="preserve">élaboration </w:t>
      </w:r>
      <w:r w:rsidRPr="00E5117C">
        <w:rPr>
          <w:rFonts w:ascii="Arial Narrow" w:hAnsi="Arial Narrow"/>
          <w:bCs/>
        </w:rPr>
        <w:t xml:space="preserve">et </w:t>
      </w:r>
      <w:r w:rsidR="00842243" w:rsidRPr="00E5117C">
        <w:rPr>
          <w:rFonts w:ascii="Arial Narrow" w:hAnsi="Arial Narrow"/>
          <w:bCs/>
        </w:rPr>
        <w:t>de</w:t>
      </w:r>
      <w:r w:rsidRPr="00E5117C">
        <w:rPr>
          <w:rFonts w:ascii="Arial Narrow" w:hAnsi="Arial Narrow"/>
          <w:bCs/>
        </w:rPr>
        <w:t xml:space="preserve"> suivi </w:t>
      </w:r>
      <w:r w:rsidR="00842243" w:rsidRPr="00E5117C">
        <w:rPr>
          <w:rFonts w:ascii="Arial Narrow" w:hAnsi="Arial Narrow"/>
          <w:bCs/>
        </w:rPr>
        <w:t>budg</w:t>
      </w:r>
      <w:r w:rsidRPr="00E5117C">
        <w:rPr>
          <w:rFonts w:ascii="Arial Narrow" w:hAnsi="Arial Narrow"/>
          <w:bCs/>
        </w:rPr>
        <w:t>étaire</w:t>
      </w:r>
    </w:p>
    <w:p w:rsidR="00842243" w:rsidRDefault="00842243" w:rsidP="0062386D">
      <w:pPr>
        <w:pStyle w:val="Paragraphedeliste"/>
        <w:numPr>
          <w:ilvl w:val="0"/>
          <w:numId w:val="16"/>
        </w:numPr>
        <w:spacing w:after="0" w:line="240" w:lineRule="auto"/>
        <w:rPr>
          <w:rFonts w:ascii="Arial Narrow" w:hAnsi="Arial Narrow"/>
          <w:bCs/>
        </w:rPr>
      </w:pPr>
      <w:r w:rsidRPr="00E5117C">
        <w:rPr>
          <w:rFonts w:ascii="Arial Narrow" w:hAnsi="Arial Narrow"/>
          <w:bCs/>
        </w:rPr>
        <w:t xml:space="preserve">Méthodologie </w:t>
      </w:r>
      <w:r w:rsidR="00E5117C" w:rsidRPr="00E5117C">
        <w:rPr>
          <w:rFonts w:ascii="Arial Narrow" w:hAnsi="Arial Narrow"/>
          <w:bCs/>
        </w:rPr>
        <w:t xml:space="preserve">d’ingénierie de </w:t>
      </w:r>
      <w:r w:rsidRPr="00E5117C">
        <w:rPr>
          <w:rFonts w:ascii="Arial Narrow" w:hAnsi="Arial Narrow"/>
          <w:bCs/>
        </w:rPr>
        <w:t xml:space="preserve">projet </w:t>
      </w:r>
      <w:r w:rsidR="00E5117C" w:rsidRPr="00E5117C">
        <w:rPr>
          <w:rFonts w:ascii="Arial Narrow" w:hAnsi="Arial Narrow"/>
          <w:bCs/>
        </w:rPr>
        <w:t>et expérience dans la conduite</w:t>
      </w:r>
      <w:r w:rsidRPr="00E5117C">
        <w:rPr>
          <w:rFonts w:ascii="Arial Narrow" w:hAnsi="Arial Narrow"/>
          <w:bCs/>
        </w:rPr>
        <w:t xml:space="preserve"> de projets partenariaux </w:t>
      </w:r>
    </w:p>
    <w:p w:rsidR="00E5117C" w:rsidRPr="00E5117C" w:rsidRDefault="00842243" w:rsidP="00E5117C">
      <w:pPr>
        <w:pStyle w:val="Paragraphedeliste"/>
        <w:numPr>
          <w:ilvl w:val="0"/>
          <w:numId w:val="16"/>
        </w:numPr>
        <w:spacing w:after="0" w:line="240" w:lineRule="auto"/>
        <w:rPr>
          <w:rFonts w:ascii="Arial Narrow" w:hAnsi="Arial Narrow"/>
          <w:bCs/>
        </w:rPr>
      </w:pPr>
      <w:r w:rsidRPr="00E5117C">
        <w:rPr>
          <w:rFonts w:ascii="Arial Narrow" w:hAnsi="Arial Narrow"/>
          <w:bCs/>
        </w:rPr>
        <w:t>Connaissances en matière de politique de la ville, de développement local, de rénovation urbaine, d’animation de la vie sociale, et de jardins en ville</w:t>
      </w:r>
      <w:r w:rsidR="00E5117C" w:rsidRPr="00E5117C">
        <w:rPr>
          <w:rFonts w:ascii="Arial Narrow" w:hAnsi="Arial Narrow"/>
        </w:rPr>
        <w:t xml:space="preserve"> </w:t>
      </w:r>
    </w:p>
    <w:p w:rsidR="00E5117C" w:rsidRPr="00E5117C" w:rsidRDefault="00E5117C" w:rsidP="00E5117C">
      <w:pPr>
        <w:pStyle w:val="Paragraphedeliste"/>
        <w:numPr>
          <w:ilvl w:val="0"/>
          <w:numId w:val="16"/>
        </w:numPr>
        <w:spacing w:after="0" w:line="240" w:lineRule="auto"/>
        <w:rPr>
          <w:rFonts w:ascii="Arial Narrow" w:hAnsi="Arial Narrow"/>
          <w:bCs/>
        </w:rPr>
      </w:pPr>
      <w:r w:rsidRPr="00E5117C">
        <w:rPr>
          <w:rFonts w:ascii="Arial Narrow" w:hAnsi="Arial Narrow"/>
        </w:rPr>
        <w:t>Maîtrise des techniques de communication, de concertation, de co-construction, de négociation et d’animation participative, d’animation de réunions</w:t>
      </w:r>
    </w:p>
    <w:p w:rsidR="00A95A6B" w:rsidRPr="00E5117C" w:rsidRDefault="00842243" w:rsidP="00842243">
      <w:pPr>
        <w:pStyle w:val="Paragraphedeliste"/>
        <w:numPr>
          <w:ilvl w:val="0"/>
          <w:numId w:val="16"/>
        </w:numPr>
        <w:spacing w:after="0" w:line="240" w:lineRule="auto"/>
        <w:rPr>
          <w:rFonts w:ascii="Arial Narrow" w:hAnsi="Arial Narrow"/>
          <w:bCs/>
        </w:rPr>
      </w:pPr>
      <w:r w:rsidRPr="00E5117C">
        <w:rPr>
          <w:rFonts w:ascii="Arial Narrow" w:hAnsi="Arial Narrow"/>
          <w:bCs/>
        </w:rPr>
        <w:t>Connaissance de l’organisation et du fonctionnement des instances municipales et communautaires</w:t>
      </w:r>
    </w:p>
    <w:p w:rsidR="00842243" w:rsidRPr="00E5117C" w:rsidRDefault="00E5117C" w:rsidP="00842243">
      <w:pPr>
        <w:pStyle w:val="Paragraphedeliste"/>
        <w:numPr>
          <w:ilvl w:val="0"/>
          <w:numId w:val="16"/>
        </w:numPr>
        <w:spacing w:after="0" w:line="240" w:lineRule="auto"/>
        <w:rPr>
          <w:rFonts w:ascii="Arial Narrow" w:hAnsi="Arial Narrow"/>
        </w:rPr>
      </w:pPr>
      <w:r w:rsidRPr="00E5117C">
        <w:rPr>
          <w:rFonts w:ascii="Arial Narrow" w:hAnsi="Arial Narrow"/>
          <w:bCs/>
        </w:rPr>
        <w:t>Sens des relations humaines et</w:t>
      </w:r>
      <w:r w:rsidR="00842243" w:rsidRPr="00E5117C">
        <w:rPr>
          <w:rFonts w:ascii="Arial Narrow" w:hAnsi="Arial Narrow"/>
          <w:bCs/>
        </w:rPr>
        <w:t xml:space="preserve"> </w:t>
      </w:r>
      <w:r w:rsidRPr="00E5117C">
        <w:rPr>
          <w:rFonts w:ascii="Arial Narrow" w:hAnsi="Arial Narrow"/>
          <w:bCs/>
        </w:rPr>
        <w:t>d</w:t>
      </w:r>
      <w:r w:rsidR="00842243" w:rsidRPr="00E5117C">
        <w:rPr>
          <w:rFonts w:ascii="Arial Narrow" w:hAnsi="Arial Narrow"/>
          <w:bCs/>
        </w:rPr>
        <w:t xml:space="preserve">iplomatie </w:t>
      </w:r>
    </w:p>
    <w:p w:rsidR="00842243" w:rsidRPr="00E5117C" w:rsidRDefault="00842243" w:rsidP="00842243">
      <w:pPr>
        <w:pStyle w:val="Paragraphedeliste"/>
        <w:numPr>
          <w:ilvl w:val="0"/>
          <w:numId w:val="16"/>
        </w:numPr>
        <w:spacing w:after="0" w:line="240" w:lineRule="auto"/>
        <w:rPr>
          <w:rFonts w:ascii="Arial Narrow" w:hAnsi="Arial Narrow"/>
          <w:bCs/>
        </w:rPr>
      </w:pPr>
      <w:r w:rsidRPr="00E5117C">
        <w:rPr>
          <w:rFonts w:ascii="Arial Narrow" w:hAnsi="Arial Narrow"/>
          <w:bCs/>
        </w:rPr>
        <w:t>Sens de l’organisation, de l’initiative et des responsabilités</w:t>
      </w:r>
    </w:p>
    <w:p w:rsidR="00842243" w:rsidRPr="00A95A6B" w:rsidRDefault="00842243" w:rsidP="00842243">
      <w:pPr>
        <w:spacing w:after="0" w:line="240" w:lineRule="auto"/>
        <w:rPr>
          <w:rFonts w:ascii="Arial Narrow" w:eastAsia="Times New Roman" w:hAnsi="Arial Narrow" w:cs="Times New Roman"/>
          <w:b/>
          <w:sz w:val="28"/>
          <w:szCs w:val="28"/>
          <w:u w:val="single"/>
          <w:lang w:eastAsia="fr-FR"/>
        </w:rPr>
      </w:pPr>
    </w:p>
    <w:p w:rsidR="008472E5" w:rsidRPr="00A95A6B" w:rsidRDefault="008472E5" w:rsidP="00EF0077">
      <w:pPr>
        <w:spacing w:after="0" w:line="240" w:lineRule="auto"/>
        <w:rPr>
          <w:rFonts w:ascii="Arial Narrow" w:eastAsia="Times New Roman" w:hAnsi="Arial Narrow" w:cs="Times New Roman"/>
          <w:u w:val="single"/>
          <w:lang w:eastAsia="fr-FR"/>
        </w:rPr>
      </w:pPr>
    </w:p>
    <w:p w:rsidR="008472E5" w:rsidRPr="00A95A6B" w:rsidRDefault="008472E5" w:rsidP="00EF0077">
      <w:pPr>
        <w:spacing w:after="0" w:line="240" w:lineRule="auto"/>
        <w:rPr>
          <w:rFonts w:ascii="Arial Narrow" w:eastAsia="Times New Roman" w:hAnsi="Arial Narrow" w:cs="Times New Roman"/>
          <w:u w:val="single"/>
          <w:lang w:eastAsia="fr-FR"/>
        </w:rPr>
      </w:pPr>
      <w:bookmarkStart w:id="0" w:name="_GoBack"/>
      <w:bookmarkEnd w:id="0"/>
    </w:p>
    <w:p w:rsidR="00EF0077" w:rsidRPr="00A95A6B" w:rsidRDefault="00EF0077" w:rsidP="00EF0077">
      <w:pPr>
        <w:spacing w:before="60" w:after="0" w:line="240" w:lineRule="auto"/>
        <w:ind w:left="1060"/>
        <w:rPr>
          <w:rFonts w:ascii="Arial Narrow" w:eastAsia="Times New Roman" w:hAnsi="Arial Narrow" w:cs="Times New Roman"/>
          <w:lang w:eastAsia="fr-FR"/>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Adress</w:t>
      </w:r>
      <w:r w:rsidR="00AA5527" w:rsidRPr="00A95A6B">
        <w:rPr>
          <w:rFonts w:ascii="Arial Narrow" w:hAnsi="Arial Narrow"/>
          <w:b/>
        </w:rPr>
        <w:t xml:space="preserve">er votre candidature </w:t>
      </w:r>
      <w:r w:rsidR="00100D32" w:rsidRPr="00A95A6B">
        <w:rPr>
          <w:rFonts w:ascii="Arial Narrow" w:hAnsi="Arial Narrow"/>
          <w:b/>
        </w:rPr>
        <w:t>(CV + lettre de motivation)</w:t>
      </w:r>
      <w:r w:rsidR="00AA5527" w:rsidRPr="00A95A6B">
        <w:rPr>
          <w:rFonts w:ascii="Arial Narrow" w:hAnsi="Arial Narrow"/>
          <w:b/>
        </w:rPr>
        <w:t> :</w:t>
      </w:r>
    </w:p>
    <w:p w:rsidR="006954AD" w:rsidRPr="00A95A6B" w:rsidRDefault="006954AD" w:rsidP="00ED2137">
      <w:pPr>
        <w:spacing w:after="0" w:line="240" w:lineRule="auto"/>
        <w:jc w:val="center"/>
        <w:rPr>
          <w:rFonts w:ascii="Arial Narrow" w:hAnsi="Arial Narrow"/>
          <w:b/>
        </w:rPr>
      </w:pP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Monsieur le Président de la CARENE</w:t>
      </w:r>
    </w:p>
    <w:p w:rsidR="008472E5" w:rsidRPr="00A95A6B" w:rsidRDefault="00ED2137" w:rsidP="00ED2137">
      <w:pPr>
        <w:spacing w:after="0" w:line="240" w:lineRule="auto"/>
        <w:jc w:val="center"/>
        <w:rPr>
          <w:rFonts w:ascii="Arial Narrow" w:hAnsi="Arial Narrow"/>
          <w:b/>
        </w:rPr>
      </w:pPr>
      <w:r w:rsidRPr="00A95A6B">
        <w:rPr>
          <w:rFonts w:ascii="Arial Narrow" w:hAnsi="Arial Narrow"/>
          <w:b/>
        </w:rPr>
        <w:t xml:space="preserve">BP 305 </w:t>
      </w:r>
      <w:r w:rsidR="008472E5" w:rsidRPr="00A95A6B">
        <w:rPr>
          <w:rFonts w:ascii="Arial Narrow" w:hAnsi="Arial Narrow"/>
          <w:b/>
        </w:rPr>
        <w:t>–</w:t>
      </w:r>
      <w:r w:rsidRPr="00A95A6B">
        <w:rPr>
          <w:rFonts w:ascii="Arial Narrow" w:hAnsi="Arial Narrow"/>
          <w:b/>
        </w:rPr>
        <w:t xml:space="preserve"> </w:t>
      </w:r>
    </w:p>
    <w:p w:rsidR="00ED2137" w:rsidRPr="00A95A6B" w:rsidRDefault="00ED2137" w:rsidP="00ED2137">
      <w:pPr>
        <w:spacing w:after="0" w:line="240" w:lineRule="auto"/>
        <w:jc w:val="center"/>
        <w:rPr>
          <w:rFonts w:ascii="Arial Narrow" w:hAnsi="Arial Narrow"/>
          <w:b/>
        </w:rPr>
      </w:pPr>
      <w:r w:rsidRPr="00A95A6B">
        <w:rPr>
          <w:rFonts w:ascii="Arial Narrow" w:hAnsi="Arial Narrow"/>
          <w:b/>
        </w:rPr>
        <w:t>44605 - SAINT NAZAIRE CEDEX</w:t>
      </w:r>
    </w:p>
    <w:p w:rsidR="00ED2137" w:rsidRPr="00A95A6B" w:rsidRDefault="00ED2137" w:rsidP="00ED2137">
      <w:pPr>
        <w:keepNext/>
        <w:spacing w:after="0" w:line="240" w:lineRule="auto"/>
        <w:jc w:val="center"/>
        <w:outlineLvl w:val="0"/>
        <w:rPr>
          <w:rFonts w:ascii="Arial Narrow" w:hAnsi="Arial Narrow"/>
          <w:b/>
        </w:rPr>
      </w:pPr>
      <w:r w:rsidRPr="00A95A6B">
        <w:rPr>
          <w:rFonts w:ascii="Arial Narrow" w:hAnsi="Arial Narrow"/>
          <w:b/>
        </w:rPr>
        <w:t>Tél. 02 51 16 48 48</w:t>
      </w:r>
    </w:p>
    <w:p w:rsidR="006954AD" w:rsidRPr="00A95A6B" w:rsidRDefault="006954AD" w:rsidP="00ED2137">
      <w:pPr>
        <w:keepNext/>
        <w:spacing w:after="0" w:line="240" w:lineRule="auto"/>
        <w:jc w:val="center"/>
        <w:outlineLvl w:val="0"/>
        <w:rPr>
          <w:rFonts w:ascii="Arial Narrow" w:hAnsi="Arial Narrow"/>
          <w:b/>
        </w:rPr>
      </w:pPr>
    </w:p>
    <w:p w:rsidR="00FA721B" w:rsidRDefault="00567C4E" w:rsidP="00567C4E">
      <w:pPr>
        <w:keepNext/>
        <w:spacing w:after="0" w:line="240" w:lineRule="auto"/>
        <w:jc w:val="center"/>
        <w:outlineLvl w:val="0"/>
        <w:rPr>
          <w:rFonts w:ascii="Arial Narrow" w:hAnsi="Arial Narrow"/>
          <w:b/>
          <w:u w:val="single"/>
        </w:rPr>
      </w:pPr>
      <w:r w:rsidRPr="00A95A6B">
        <w:rPr>
          <w:rFonts w:ascii="Arial Narrow" w:hAnsi="Arial Narrow"/>
          <w:b/>
          <w:u w:val="single"/>
        </w:rPr>
        <w:t>Avant le</w:t>
      </w:r>
      <w:r w:rsidR="00E5117C">
        <w:rPr>
          <w:rFonts w:ascii="Arial Narrow" w:hAnsi="Arial Narrow"/>
          <w:b/>
          <w:u w:val="single"/>
        </w:rPr>
        <w:t> </w:t>
      </w:r>
      <w:r w:rsidR="00F96AAD">
        <w:rPr>
          <w:rFonts w:ascii="Arial Narrow" w:hAnsi="Arial Narrow"/>
          <w:b/>
          <w:u w:val="single"/>
        </w:rPr>
        <w:t>23</w:t>
      </w:r>
      <w:r w:rsidR="0076371F">
        <w:rPr>
          <w:rFonts w:ascii="Arial Narrow" w:hAnsi="Arial Narrow"/>
          <w:b/>
          <w:u w:val="single"/>
        </w:rPr>
        <w:t xml:space="preserve"> juillet</w:t>
      </w:r>
      <w:r w:rsidR="00336940" w:rsidRPr="00A95A6B">
        <w:rPr>
          <w:rFonts w:ascii="Arial Narrow" w:hAnsi="Arial Narrow"/>
          <w:b/>
          <w:u w:val="single"/>
        </w:rPr>
        <w:t xml:space="preserve"> </w:t>
      </w:r>
      <w:r w:rsidR="00B51418" w:rsidRPr="00A95A6B">
        <w:rPr>
          <w:rFonts w:ascii="Arial Narrow" w:hAnsi="Arial Narrow"/>
          <w:b/>
          <w:u w:val="single"/>
        </w:rPr>
        <w:t>2021</w:t>
      </w:r>
    </w:p>
    <w:p w:rsidR="00F96AAD" w:rsidRDefault="00F96AAD" w:rsidP="00567C4E">
      <w:pPr>
        <w:keepNext/>
        <w:spacing w:after="0" w:line="240" w:lineRule="auto"/>
        <w:jc w:val="center"/>
        <w:outlineLvl w:val="0"/>
        <w:rPr>
          <w:rFonts w:ascii="Arial Narrow" w:hAnsi="Arial Narrow"/>
          <w:b/>
          <w:u w:val="single"/>
        </w:rPr>
      </w:pPr>
    </w:p>
    <w:p w:rsidR="00F96AAD" w:rsidRPr="00F96AAD" w:rsidRDefault="00F96AAD" w:rsidP="00567C4E">
      <w:pPr>
        <w:keepNext/>
        <w:spacing w:after="0" w:line="240" w:lineRule="auto"/>
        <w:jc w:val="center"/>
        <w:outlineLvl w:val="0"/>
        <w:rPr>
          <w:rFonts w:ascii="Arial Narrow" w:hAnsi="Arial Narrow" w:cs="Arial"/>
        </w:rPr>
      </w:pPr>
      <w:r w:rsidRPr="00F96AAD">
        <w:rPr>
          <w:rFonts w:ascii="Arial Narrow" w:hAnsi="Arial Narrow"/>
          <w:b/>
        </w:rPr>
        <w:t>Les entretiens de recrutement auront lieu le 31 août 2021</w:t>
      </w:r>
    </w:p>
    <w:sectPr w:rsidR="00F96AAD" w:rsidRPr="00F96AAD" w:rsidSect="00EF007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2B04" w:rsidRDefault="000A2B04" w:rsidP="000A2B04">
      <w:pPr>
        <w:spacing w:after="0" w:line="240" w:lineRule="auto"/>
      </w:pPr>
      <w:r>
        <w:separator/>
      </w:r>
    </w:p>
  </w:endnote>
  <w:endnote w:type="continuationSeparator" w:id="0">
    <w:p w:rsidR="000A2B04" w:rsidRDefault="000A2B04" w:rsidP="000A2B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2B04" w:rsidRDefault="000A2B04" w:rsidP="000A2B04">
      <w:pPr>
        <w:spacing w:after="0" w:line="240" w:lineRule="auto"/>
      </w:pPr>
      <w:r>
        <w:separator/>
      </w:r>
    </w:p>
  </w:footnote>
  <w:footnote w:type="continuationSeparator" w:id="0">
    <w:p w:rsidR="000A2B04" w:rsidRDefault="000A2B04" w:rsidP="000A2B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F04DF8"/>
    <w:multiLevelType w:val="hybridMultilevel"/>
    <w:tmpl w:val="81F075E2"/>
    <w:lvl w:ilvl="0" w:tplc="32DC73D8">
      <w:start w:val="1"/>
      <w:numFmt w:val="bullet"/>
      <w:pStyle w:val="TEXTETABLEAU"/>
      <w:lvlText w:val=""/>
      <w:lvlJc w:val="left"/>
      <w:pPr>
        <w:ind w:left="360" w:hanging="360"/>
      </w:pPr>
      <w:rPr>
        <w:rFonts w:ascii="Symbol" w:hAnsi="Symbol" w:hint="default"/>
      </w:rPr>
    </w:lvl>
    <w:lvl w:ilvl="1" w:tplc="040C0003" w:tentative="1">
      <w:start w:val="1"/>
      <w:numFmt w:val="bullet"/>
      <w:lvlText w:val="o"/>
      <w:lvlJc w:val="left"/>
      <w:pPr>
        <w:ind w:left="1332" w:hanging="360"/>
      </w:pPr>
      <w:rPr>
        <w:rFonts w:ascii="Courier New" w:hAnsi="Courier New" w:hint="default"/>
      </w:rPr>
    </w:lvl>
    <w:lvl w:ilvl="2" w:tplc="040C0005" w:tentative="1">
      <w:start w:val="1"/>
      <w:numFmt w:val="bullet"/>
      <w:lvlText w:val=""/>
      <w:lvlJc w:val="left"/>
      <w:pPr>
        <w:ind w:left="2052" w:hanging="360"/>
      </w:pPr>
      <w:rPr>
        <w:rFonts w:ascii="Wingdings" w:hAnsi="Wingdings" w:hint="default"/>
      </w:rPr>
    </w:lvl>
    <w:lvl w:ilvl="3" w:tplc="040C0001" w:tentative="1">
      <w:start w:val="1"/>
      <w:numFmt w:val="bullet"/>
      <w:lvlText w:val=""/>
      <w:lvlJc w:val="left"/>
      <w:pPr>
        <w:ind w:left="2772" w:hanging="360"/>
      </w:pPr>
      <w:rPr>
        <w:rFonts w:ascii="Symbol" w:hAnsi="Symbol" w:hint="default"/>
      </w:rPr>
    </w:lvl>
    <w:lvl w:ilvl="4" w:tplc="040C0003" w:tentative="1">
      <w:start w:val="1"/>
      <w:numFmt w:val="bullet"/>
      <w:lvlText w:val="o"/>
      <w:lvlJc w:val="left"/>
      <w:pPr>
        <w:ind w:left="3492" w:hanging="360"/>
      </w:pPr>
      <w:rPr>
        <w:rFonts w:ascii="Courier New" w:hAnsi="Courier New" w:hint="default"/>
      </w:rPr>
    </w:lvl>
    <w:lvl w:ilvl="5" w:tplc="040C0005" w:tentative="1">
      <w:start w:val="1"/>
      <w:numFmt w:val="bullet"/>
      <w:lvlText w:val=""/>
      <w:lvlJc w:val="left"/>
      <w:pPr>
        <w:ind w:left="4212" w:hanging="360"/>
      </w:pPr>
      <w:rPr>
        <w:rFonts w:ascii="Wingdings" w:hAnsi="Wingdings" w:hint="default"/>
      </w:rPr>
    </w:lvl>
    <w:lvl w:ilvl="6" w:tplc="040C0001" w:tentative="1">
      <w:start w:val="1"/>
      <w:numFmt w:val="bullet"/>
      <w:lvlText w:val=""/>
      <w:lvlJc w:val="left"/>
      <w:pPr>
        <w:ind w:left="4932" w:hanging="360"/>
      </w:pPr>
      <w:rPr>
        <w:rFonts w:ascii="Symbol" w:hAnsi="Symbol" w:hint="default"/>
      </w:rPr>
    </w:lvl>
    <w:lvl w:ilvl="7" w:tplc="040C0003" w:tentative="1">
      <w:start w:val="1"/>
      <w:numFmt w:val="bullet"/>
      <w:lvlText w:val="o"/>
      <w:lvlJc w:val="left"/>
      <w:pPr>
        <w:ind w:left="5652" w:hanging="360"/>
      </w:pPr>
      <w:rPr>
        <w:rFonts w:ascii="Courier New" w:hAnsi="Courier New" w:hint="default"/>
      </w:rPr>
    </w:lvl>
    <w:lvl w:ilvl="8" w:tplc="040C0005" w:tentative="1">
      <w:start w:val="1"/>
      <w:numFmt w:val="bullet"/>
      <w:lvlText w:val=""/>
      <w:lvlJc w:val="left"/>
      <w:pPr>
        <w:ind w:left="6372" w:hanging="360"/>
      </w:pPr>
      <w:rPr>
        <w:rFonts w:ascii="Wingdings" w:hAnsi="Wingdings" w:hint="default"/>
      </w:rPr>
    </w:lvl>
  </w:abstractNum>
  <w:abstractNum w:abstractNumId="1" w15:restartNumberingAfterBreak="0">
    <w:nsid w:val="15A51234"/>
    <w:multiLevelType w:val="hybridMultilevel"/>
    <w:tmpl w:val="FFE4941E"/>
    <w:lvl w:ilvl="0" w:tplc="040C0005">
      <w:start w:val="1"/>
      <w:numFmt w:val="bullet"/>
      <w:lvlText w:val=""/>
      <w:lvlJc w:val="left"/>
      <w:pPr>
        <w:ind w:left="1603" w:hanging="360"/>
      </w:pPr>
      <w:rPr>
        <w:rFonts w:ascii="Wingdings" w:hAnsi="Wingdings" w:hint="default"/>
      </w:rPr>
    </w:lvl>
    <w:lvl w:ilvl="1" w:tplc="040C0003" w:tentative="1">
      <w:start w:val="1"/>
      <w:numFmt w:val="bullet"/>
      <w:lvlText w:val="o"/>
      <w:lvlJc w:val="left"/>
      <w:pPr>
        <w:ind w:left="2575" w:hanging="360"/>
      </w:pPr>
      <w:rPr>
        <w:rFonts w:ascii="Courier New" w:hAnsi="Courier New" w:hint="default"/>
      </w:rPr>
    </w:lvl>
    <w:lvl w:ilvl="2" w:tplc="040C0005" w:tentative="1">
      <w:start w:val="1"/>
      <w:numFmt w:val="bullet"/>
      <w:lvlText w:val=""/>
      <w:lvlJc w:val="left"/>
      <w:pPr>
        <w:ind w:left="3295" w:hanging="360"/>
      </w:pPr>
      <w:rPr>
        <w:rFonts w:ascii="Wingdings" w:hAnsi="Wingdings" w:hint="default"/>
      </w:rPr>
    </w:lvl>
    <w:lvl w:ilvl="3" w:tplc="040C0001" w:tentative="1">
      <w:start w:val="1"/>
      <w:numFmt w:val="bullet"/>
      <w:lvlText w:val=""/>
      <w:lvlJc w:val="left"/>
      <w:pPr>
        <w:ind w:left="4015" w:hanging="360"/>
      </w:pPr>
      <w:rPr>
        <w:rFonts w:ascii="Symbol" w:hAnsi="Symbol" w:hint="default"/>
      </w:rPr>
    </w:lvl>
    <w:lvl w:ilvl="4" w:tplc="040C0003" w:tentative="1">
      <w:start w:val="1"/>
      <w:numFmt w:val="bullet"/>
      <w:lvlText w:val="o"/>
      <w:lvlJc w:val="left"/>
      <w:pPr>
        <w:ind w:left="4735" w:hanging="360"/>
      </w:pPr>
      <w:rPr>
        <w:rFonts w:ascii="Courier New" w:hAnsi="Courier New" w:hint="default"/>
      </w:rPr>
    </w:lvl>
    <w:lvl w:ilvl="5" w:tplc="040C0005" w:tentative="1">
      <w:start w:val="1"/>
      <w:numFmt w:val="bullet"/>
      <w:lvlText w:val=""/>
      <w:lvlJc w:val="left"/>
      <w:pPr>
        <w:ind w:left="5455" w:hanging="360"/>
      </w:pPr>
      <w:rPr>
        <w:rFonts w:ascii="Wingdings" w:hAnsi="Wingdings" w:hint="default"/>
      </w:rPr>
    </w:lvl>
    <w:lvl w:ilvl="6" w:tplc="040C0001" w:tentative="1">
      <w:start w:val="1"/>
      <w:numFmt w:val="bullet"/>
      <w:lvlText w:val=""/>
      <w:lvlJc w:val="left"/>
      <w:pPr>
        <w:ind w:left="6175" w:hanging="360"/>
      </w:pPr>
      <w:rPr>
        <w:rFonts w:ascii="Symbol" w:hAnsi="Symbol" w:hint="default"/>
      </w:rPr>
    </w:lvl>
    <w:lvl w:ilvl="7" w:tplc="040C0003" w:tentative="1">
      <w:start w:val="1"/>
      <w:numFmt w:val="bullet"/>
      <w:lvlText w:val="o"/>
      <w:lvlJc w:val="left"/>
      <w:pPr>
        <w:ind w:left="6895" w:hanging="360"/>
      </w:pPr>
      <w:rPr>
        <w:rFonts w:ascii="Courier New" w:hAnsi="Courier New" w:hint="default"/>
      </w:rPr>
    </w:lvl>
    <w:lvl w:ilvl="8" w:tplc="040C0005" w:tentative="1">
      <w:start w:val="1"/>
      <w:numFmt w:val="bullet"/>
      <w:lvlText w:val=""/>
      <w:lvlJc w:val="left"/>
      <w:pPr>
        <w:ind w:left="7615" w:hanging="360"/>
      </w:pPr>
      <w:rPr>
        <w:rFonts w:ascii="Wingdings" w:hAnsi="Wingdings" w:hint="default"/>
      </w:rPr>
    </w:lvl>
  </w:abstractNum>
  <w:abstractNum w:abstractNumId="2" w15:restartNumberingAfterBreak="0">
    <w:nsid w:val="1EDF1B86"/>
    <w:multiLevelType w:val="hybridMultilevel"/>
    <w:tmpl w:val="3BAC9B2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27227EC"/>
    <w:multiLevelType w:val="hybridMultilevel"/>
    <w:tmpl w:val="9ADEA6EC"/>
    <w:lvl w:ilvl="0" w:tplc="040C0005">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E77416D"/>
    <w:multiLevelType w:val="hybridMultilevel"/>
    <w:tmpl w:val="2D5450CA"/>
    <w:lvl w:ilvl="0" w:tplc="040C0001">
      <w:start w:val="1"/>
      <w:numFmt w:val="bullet"/>
      <w:lvlText w:val=""/>
      <w:lvlJc w:val="left"/>
      <w:pPr>
        <w:ind w:left="677" w:hanging="360"/>
      </w:pPr>
      <w:rPr>
        <w:rFonts w:ascii="Symbol" w:hAnsi="Symbol" w:hint="default"/>
      </w:rPr>
    </w:lvl>
    <w:lvl w:ilvl="1" w:tplc="040C0003" w:tentative="1">
      <w:start w:val="1"/>
      <w:numFmt w:val="bullet"/>
      <w:lvlText w:val="o"/>
      <w:lvlJc w:val="left"/>
      <w:pPr>
        <w:ind w:left="1397" w:hanging="360"/>
      </w:pPr>
      <w:rPr>
        <w:rFonts w:ascii="Courier New" w:hAnsi="Courier New" w:cs="Courier New" w:hint="default"/>
      </w:rPr>
    </w:lvl>
    <w:lvl w:ilvl="2" w:tplc="040C0005" w:tentative="1">
      <w:start w:val="1"/>
      <w:numFmt w:val="bullet"/>
      <w:lvlText w:val=""/>
      <w:lvlJc w:val="left"/>
      <w:pPr>
        <w:ind w:left="2117" w:hanging="360"/>
      </w:pPr>
      <w:rPr>
        <w:rFonts w:ascii="Wingdings" w:hAnsi="Wingdings" w:hint="default"/>
      </w:rPr>
    </w:lvl>
    <w:lvl w:ilvl="3" w:tplc="040C0001" w:tentative="1">
      <w:start w:val="1"/>
      <w:numFmt w:val="bullet"/>
      <w:lvlText w:val=""/>
      <w:lvlJc w:val="left"/>
      <w:pPr>
        <w:ind w:left="2837" w:hanging="360"/>
      </w:pPr>
      <w:rPr>
        <w:rFonts w:ascii="Symbol" w:hAnsi="Symbol" w:hint="default"/>
      </w:rPr>
    </w:lvl>
    <w:lvl w:ilvl="4" w:tplc="040C0003" w:tentative="1">
      <w:start w:val="1"/>
      <w:numFmt w:val="bullet"/>
      <w:lvlText w:val="o"/>
      <w:lvlJc w:val="left"/>
      <w:pPr>
        <w:ind w:left="3557" w:hanging="360"/>
      </w:pPr>
      <w:rPr>
        <w:rFonts w:ascii="Courier New" w:hAnsi="Courier New" w:cs="Courier New" w:hint="default"/>
      </w:rPr>
    </w:lvl>
    <w:lvl w:ilvl="5" w:tplc="040C0005" w:tentative="1">
      <w:start w:val="1"/>
      <w:numFmt w:val="bullet"/>
      <w:lvlText w:val=""/>
      <w:lvlJc w:val="left"/>
      <w:pPr>
        <w:ind w:left="4277" w:hanging="360"/>
      </w:pPr>
      <w:rPr>
        <w:rFonts w:ascii="Wingdings" w:hAnsi="Wingdings" w:hint="default"/>
      </w:rPr>
    </w:lvl>
    <w:lvl w:ilvl="6" w:tplc="040C0001" w:tentative="1">
      <w:start w:val="1"/>
      <w:numFmt w:val="bullet"/>
      <w:lvlText w:val=""/>
      <w:lvlJc w:val="left"/>
      <w:pPr>
        <w:ind w:left="4997" w:hanging="360"/>
      </w:pPr>
      <w:rPr>
        <w:rFonts w:ascii="Symbol" w:hAnsi="Symbol" w:hint="default"/>
      </w:rPr>
    </w:lvl>
    <w:lvl w:ilvl="7" w:tplc="040C0003" w:tentative="1">
      <w:start w:val="1"/>
      <w:numFmt w:val="bullet"/>
      <w:lvlText w:val="o"/>
      <w:lvlJc w:val="left"/>
      <w:pPr>
        <w:ind w:left="5717" w:hanging="360"/>
      </w:pPr>
      <w:rPr>
        <w:rFonts w:ascii="Courier New" w:hAnsi="Courier New" w:cs="Courier New" w:hint="default"/>
      </w:rPr>
    </w:lvl>
    <w:lvl w:ilvl="8" w:tplc="040C0005" w:tentative="1">
      <w:start w:val="1"/>
      <w:numFmt w:val="bullet"/>
      <w:lvlText w:val=""/>
      <w:lvlJc w:val="left"/>
      <w:pPr>
        <w:ind w:left="6437" w:hanging="360"/>
      </w:pPr>
      <w:rPr>
        <w:rFonts w:ascii="Wingdings" w:hAnsi="Wingdings" w:hint="default"/>
      </w:rPr>
    </w:lvl>
  </w:abstractNum>
  <w:abstractNum w:abstractNumId="5" w15:restartNumberingAfterBreak="0">
    <w:nsid w:val="2ECF0059"/>
    <w:multiLevelType w:val="hybridMultilevel"/>
    <w:tmpl w:val="DD629B30"/>
    <w:lvl w:ilvl="0" w:tplc="2116AD94">
      <w:start w:val="9"/>
      <w:numFmt w:val="bullet"/>
      <w:lvlText w:val="-"/>
      <w:lvlJc w:val="left"/>
      <w:pPr>
        <w:tabs>
          <w:tab w:val="num" w:pos="720"/>
        </w:tabs>
        <w:ind w:left="720" w:hanging="360"/>
      </w:pPr>
      <w:rPr>
        <w:rFonts w:ascii="Arial Narrow" w:eastAsia="Times New Roman" w:hAnsi="Arial Narrow"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9AE5B58"/>
    <w:multiLevelType w:val="hybridMultilevel"/>
    <w:tmpl w:val="EC528686"/>
    <w:lvl w:ilvl="0" w:tplc="4238AA04">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DAD7616"/>
    <w:multiLevelType w:val="hybridMultilevel"/>
    <w:tmpl w:val="C39840B0"/>
    <w:lvl w:ilvl="0" w:tplc="167CF926">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8" w15:restartNumberingAfterBreak="0">
    <w:nsid w:val="5F546215"/>
    <w:multiLevelType w:val="hybridMultilevel"/>
    <w:tmpl w:val="36C6998C"/>
    <w:lvl w:ilvl="0" w:tplc="935CDCCC">
      <w:numFmt w:val="bullet"/>
      <w:lvlText w:val="-"/>
      <w:lvlJc w:val="left"/>
      <w:pPr>
        <w:ind w:left="720" w:hanging="360"/>
      </w:pPr>
      <w:rPr>
        <w:rFonts w:ascii="Arial Narrow" w:eastAsia="Times New Roman" w:hAnsi="Arial Narrow"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0D22D32"/>
    <w:multiLevelType w:val="hybridMultilevel"/>
    <w:tmpl w:val="E0A4B714"/>
    <w:lvl w:ilvl="0" w:tplc="040C0001">
      <w:start w:val="1"/>
      <w:numFmt w:val="bullet"/>
      <w:lvlText w:val=""/>
      <w:lvlJc w:val="left"/>
      <w:pPr>
        <w:ind w:left="885" w:hanging="360"/>
      </w:pPr>
      <w:rPr>
        <w:rFonts w:ascii="Symbol" w:hAnsi="Symbol" w:hint="default"/>
      </w:rPr>
    </w:lvl>
    <w:lvl w:ilvl="1" w:tplc="040C0003" w:tentative="1">
      <w:start w:val="1"/>
      <w:numFmt w:val="bullet"/>
      <w:lvlText w:val="o"/>
      <w:lvlJc w:val="left"/>
      <w:pPr>
        <w:ind w:left="1605" w:hanging="360"/>
      </w:pPr>
      <w:rPr>
        <w:rFonts w:ascii="Courier New" w:hAnsi="Courier New" w:cs="Courier New" w:hint="default"/>
      </w:rPr>
    </w:lvl>
    <w:lvl w:ilvl="2" w:tplc="040C0005" w:tentative="1">
      <w:start w:val="1"/>
      <w:numFmt w:val="bullet"/>
      <w:lvlText w:val=""/>
      <w:lvlJc w:val="left"/>
      <w:pPr>
        <w:ind w:left="2325" w:hanging="360"/>
      </w:pPr>
      <w:rPr>
        <w:rFonts w:ascii="Wingdings" w:hAnsi="Wingdings" w:hint="default"/>
      </w:rPr>
    </w:lvl>
    <w:lvl w:ilvl="3" w:tplc="040C0001" w:tentative="1">
      <w:start w:val="1"/>
      <w:numFmt w:val="bullet"/>
      <w:lvlText w:val=""/>
      <w:lvlJc w:val="left"/>
      <w:pPr>
        <w:ind w:left="3045" w:hanging="360"/>
      </w:pPr>
      <w:rPr>
        <w:rFonts w:ascii="Symbol" w:hAnsi="Symbol" w:hint="default"/>
      </w:rPr>
    </w:lvl>
    <w:lvl w:ilvl="4" w:tplc="040C0003" w:tentative="1">
      <w:start w:val="1"/>
      <w:numFmt w:val="bullet"/>
      <w:lvlText w:val="o"/>
      <w:lvlJc w:val="left"/>
      <w:pPr>
        <w:ind w:left="3765" w:hanging="360"/>
      </w:pPr>
      <w:rPr>
        <w:rFonts w:ascii="Courier New" w:hAnsi="Courier New" w:cs="Courier New" w:hint="default"/>
      </w:rPr>
    </w:lvl>
    <w:lvl w:ilvl="5" w:tplc="040C0005" w:tentative="1">
      <w:start w:val="1"/>
      <w:numFmt w:val="bullet"/>
      <w:lvlText w:val=""/>
      <w:lvlJc w:val="left"/>
      <w:pPr>
        <w:ind w:left="4485" w:hanging="360"/>
      </w:pPr>
      <w:rPr>
        <w:rFonts w:ascii="Wingdings" w:hAnsi="Wingdings" w:hint="default"/>
      </w:rPr>
    </w:lvl>
    <w:lvl w:ilvl="6" w:tplc="040C0001" w:tentative="1">
      <w:start w:val="1"/>
      <w:numFmt w:val="bullet"/>
      <w:lvlText w:val=""/>
      <w:lvlJc w:val="left"/>
      <w:pPr>
        <w:ind w:left="5205" w:hanging="360"/>
      </w:pPr>
      <w:rPr>
        <w:rFonts w:ascii="Symbol" w:hAnsi="Symbol" w:hint="default"/>
      </w:rPr>
    </w:lvl>
    <w:lvl w:ilvl="7" w:tplc="040C0003" w:tentative="1">
      <w:start w:val="1"/>
      <w:numFmt w:val="bullet"/>
      <w:lvlText w:val="o"/>
      <w:lvlJc w:val="left"/>
      <w:pPr>
        <w:ind w:left="5925" w:hanging="360"/>
      </w:pPr>
      <w:rPr>
        <w:rFonts w:ascii="Courier New" w:hAnsi="Courier New" w:cs="Courier New" w:hint="default"/>
      </w:rPr>
    </w:lvl>
    <w:lvl w:ilvl="8" w:tplc="040C0005" w:tentative="1">
      <w:start w:val="1"/>
      <w:numFmt w:val="bullet"/>
      <w:lvlText w:val=""/>
      <w:lvlJc w:val="left"/>
      <w:pPr>
        <w:ind w:left="6645" w:hanging="360"/>
      </w:pPr>
      <w:rPr>
        <w:rFonts w:ascii="Wingdings" w:hAnsi="Wingdings" w:hint="default"/>
      </w:rPr>
    </w:lvl>
  </w:abstractNum>
  <w:abstractNum w:abstractNumId="10" w15:restartNumberingAfterBreak="0">
    <w:nsid w:val="65C50426"/>
    <w:multiLevelType w:val="hybridMultilevel"/>
    <w:tmpl w:val="C1D47D62"/>
    <w:lvl w:ilvl="0" w:tplc="B142B4D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A4760BC"/>
    <w:multiLevelType w:val="hybridMultilevel"/>
    <w:tmpl w:val="2064EA38"/>
    <w:lvl w:ilvl="0" w:tplc="7BA49EBC">
      <w:start w:val="1000"/>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4CF7257"/>
    <w:multiLevelType w:val="hybridMultilevel"/>
    <w:tmpl w:val="95D0D004"/>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11"/>
  </w:num>
  <w:num w:numId="2">
    <w:abstractNumId w:val="7"/>
  </w:num>
  <w:num w:numId="3">
    <w:abstractNumId w:val="5"/>
  </w:num>
  <w:num w:numId="4">
    <w:abstractNumId w:val="12"/>
  </w:num>
  <w:num w:numId="5">
    <w:abstractNumId w:val="1"/>
  </w:num>
  <w:num w:numId="6">
    <w:abstractNumId w:val="2"/>
  </w:num>
  <w:num w:numId="7">
    <w:abstractNumId w:val="3"/>
  </w:num>
  <w:num w:numId="8">
    <w:abstractNumId w:val="10"/>
  </w:num>
  <w:num w:numId="9">
    <w:abstractNumId w:val="8"/>
  </w:num>
  <w:num w:numId="10">
    <w:abstractNumId w:val="6"/>
  </w:num>
  <w:num w:numId="11">
    <w:abstractNumId w:val="0"/>
  </w:num>
  <w:num w:numId="12">
    <w:abstractNumId w:val="0"/>
  </w:num>
  <w:num w:numId="13">
    <w:abstractNumId w:val="0"/>
  </w:num>
  <w:num w:numId="14">
    <w:abstractNumId w:val="0"/>
  </w:num>
  <w:num w:numId="15">
    <w:abstractNumId w:val="9"/>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73D2"/>
    <w:rsid w:val="0002274C"/>
    <w:rsid w:val="000A2B04"/>
    <w:rsid w:val="000E55FE"/>
    <w:rsid w:val="00100D32"/>
    <w:rsid w:val="0016129E"/>
    <w:rsid w:val="001E6C40"/>
    <w:rsid w:val="00206029"/>
    <w:rsid w:val="00223415"/>
    <w:rsid w:val="00325094"/>
    <w:rsid w:val="00336940"/>
    <w:rsid w:val="003477AC"/>
    <w:rsid w:val="00375A09"/>
    <w:rsid w:val="00375BEC"/>
    <w:rsid w:val="003D73D2"/>
    <w:rsid w:val="0044085E"/>
    <w:rsid w:val="004D3218"/>
    <w:rsid w:val="00567C4E"/>
    <w:rsid w:val="005F57E2"/>
    <w:rsid w:val="006153A3"/>
    <w:rsid w:val="006954AD"/>
    <w:rsid w:val="006B2D99"/>
    <w:rsid w:val="006B6B00"/>
    <w:rsid w:val="007403AF"/>
    <w:rsid w:val="0076371F"/>
    <w:rsid w:val="00781799"/>
    <w:rsid w:val="007D32D1"/>
    <w:rsid w:val="00842243"/>
    <w:rsid w:val="008472E5"/>
    <w:rsid w:val="00860BF3"/>
    <w:rsid w:val="008F5A4F"/>
    <w:rsid w:val="0094186C"/>
    <w:rsid w:val="00945C73"/>
    <w:rsid w:val="009530C1"/>
    <w:rsid w:val="00973113"/>
    <w:rsid w:val="00997A7F"/>
    <w:rsid w:val="00A04E14"/>
    <w:rsid w:val="00A542D6"/>
    <w:rsid w:val="00A7246C"/>
    <w:rsid w:val="00A756E7"/>
    <w:rsid w:val="00A8302E"/>
    <w:rsid w:val="00A95A6B"/>
    <w:rsid w:val="00AA5527"/>
    <w:rsid w:val="00B053E8"/>
    <w:rsid w:val="00B15E09"/>
    <w:rsid w:val="00B50856"/>
    <w:rsid w:val="00B51418"/>
    <w:rsid w:val="00B91ED8"/>
    <w:rsid w:val="00BC5225"/>
    <w:rsid w:val="00BD3C3E"/>
    <w:rsid w:val="00C30A0A"/>
    <w:rsid w:val="00CB58F6"/>
    <w:rsid w:val="00D23AE4"/>
    <w:rsid w:val="00D40C32"/>
    <w:rsid w:val="00D56F4B"/>
    <w:rsid w:val="00D76947"/>
    <w:rsid w:val="00D960BA"/>
    <w:rsid w:val="00DF43E9"/>
    <w:rsid w:val="00E01B49"/>
    <w:rsid w:val="00E5117C"/>
    <w:rsid w:val="00E57F3E"/>
    <w:rsid w:val="00E740B5"/>
    <w:rsid w:val="00EA3333"/>
    <w:rsid w:val="00EC19C7"/>
    <w:rsid w:val="00ED2137"/>
    <w:rsid w:val="00EF0077"/>
    <w:rsid w:val="00F54AFB"/>
    <w:rsid w:val="00F96AAD"/>
    <w:rsid w:val="00FA153A"/>
    <w:rsid w:val="00FA721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4FBE0C53"/>
  <w15:docId w15:val="{78D8F97D-43C2-4D48-85AD-38A205408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0A2B04"/>
    <w:pPr>
      <w:tabs>
        <w:tab w:val="center" w:pos="4536"/>
        <w:tab w:val="right" w:pos="9072"/>
      </w:tabs>
      <w:spacing w:after="0" w:line="240" w:lineRule="auto"/>
    </w:pPr>
  </w:style>
  <w:style w:type="character" w:customStyle="1" w:styleId="En-tteCar">
    <w:name w:val="En-tête Car"/>
    <w:basedOn w:val="Policepardfaut"/>
    <w:link w:val="En-tte"/>
    <w:uiPriority w:val="99"/>
    <w:rsid w:val="000A2B04"/>
  </w:style>
  <w:style w:type="paragraph" w:styleId="Pieddepage">
    <w:name w:val="footer"/>
    <w:basedOn w:val="Normal"/>
    <w:link w:val="PieddepageCar"/>
    <w:uiPriority w:val="99"/>
    <w:unhideWhenUsed/>
    <w:rsid w:val="000A2B0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A2B04"/>
  </w:style>
  <w:style w:type="paragraph" w:styleId="Paragraphedeliste">
    <w:name w:val="List Paragraph"/>
    <w:basedOn w:val="Normal"/>
    <w:uiPriority w:val="34"/>
    <w:qFormat/>
    <w:rsid w:val="000A2B04"/>
    <w:pPr>
      <w:ind w:left="720"/>
      <w:contextualSpacing/>
    </w:pPr>
  </w:style>
  <w:style w:type="paragraph" w:styleId="Textedebulles">
    <w:name w:val="Balloon Text"/>
    <w:basedOn w:val="Normal"/>
    <w:link w:val="TextedebullesCar"/>
    <w:uiPriority w:val="99"/>
    <w:semiHidden/>
    <w:unhideWhenUsed/>
    <w:rsid w:val="0097311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3113"/>
    <w:rPr>
      <w:rFonts w:ascii="Tahoma" w:hAnsi="Tahoma" w:cs="Tahoma"/>
      <w:sz w:val="16"/>
      <w:szCs w:val="16"/>
    </w:rPr>
  </w:style>
  <w:style w:type="paragraph" w:customStyle="1" w:styleId="IDENTITE">
    <w:name w:val="IDENTITE"/>
    <w:qFormat/>
    <w:rsid w:val="00336940"/>
    <w:pPr>
      <w:tabs>
        <w:tab w:val="left" w:pos="142"/>
        <w:tab w:val="left" w:pos="2306"/>
      </w:tabs>
      <w:spacing w:after="80" w:line="216" w:lineRule="auto"/>
    </w:pPr>
    <w:rPr>
      <w:rFonts w:ascii="Tw Cen MT" w:eastAsiaTheme="minorEastAsia" w:hAnsi="Tw Cen MT"/>
      <w:sz w:val="18"/>
      <w:lang w:eastAsia="fr-FR"/>
    </w:rPr>
  </w:style>
  <w:style w:type="paragraph" w:customStyle="1" w:styleId="TEXTETABLEAU">
    <w:name w:val="TEXTE TABLEAU"/>
    <w:qFormat/>
    <w:rsid w:val="008472E5"/>
    <w:pPr>
      <w:framePr w:hSpace="141" w:wrap="around" w:vAnchor="text" w:hAnchor="text" w:y="1"/>
      <w:numPr>
        <w:numId w:val="11"/>
      </w:numPr>
      <w:tabs>
        <w:tab w:val="left" w:pos="113"/>
        <w:tab w:val="left" w:pos="142"/>
      </w:tabs>
      <w:spacing w:after="60" w:line="216" w:lineRule="auto"/>
      <w:suppressOverlap/>
    </w:pPr>
    <w:rPr>
      <w:rFonts w:ascii="Tw Cen MT" w:eastAsiaTheme="minorEastAsia" w:hAnsi="Tw Cen MT"/>
      <w:sz w:val="18"/>
      <w:szCs w:val="18"/>
      <w:lang w:eastAsia="fr-FR"/>
    </w:rPr>
  </w:style>
  <w:style w:type="paragraph" w:customStyle="1" w:styleId="textesavoir">
    <w:name w:val="texte savoir"/>
    <w:basedOn w:val="TEXTETABLEAU"/>
    <w:qFormat/>
    <w:rsid w:val="008472E5"/>
    <w:pPr>
      <w:framePr w:wrap="around"/>
      <w:tabs>
        <w:tab w:val="clear" w:pos="113"/>
      </w:tabs>
      <w:spacing w:after="40"/>
    </w:pPr>
  </w:style>
  <w:style w:type="paragraph" w:customStyle="1" w:styleId="SAVOIR">
    <w:name w:val="SAVOIR"/>
    <w:basedOn w:val="Normal"/>
    <w:qFormat/>
    <w:rsid w:val="00A95A6B"/>
    <w:pPr>
      <w:tabs>
        <w:tab w:val="left" w:pos="5387"/>
      </w:tabs>
      <w:spacing w:after="0" w:line="240" w:lineRule="auto"/>
      <w:ind w:right="1168"/>
      <w:contextualSpacing/>
    </w:pPr>
    <w:rPr>
      <w:rFonts w:ascii="Tw Cen MT" w:eastAsiaTheme="minorEastAsia" w:hAnsi="Tw Cen MT"/>
      <w:b/>
      <w:color w:val="000000" w:themeColor="text1"/>
      <w:szCs w:val="3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9596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A5561F-9681-424C-8F9B-42283BCE6E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TotalTime>
  <Pages>2</Pages>
  <Words>668</Words>
  <Characters>3675</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DSI Ville de Saint-Nazaire-CARENE</Company>
  <LinksUpToDate>false</LinksUpToDate>
  <CharactersWithSpaces>4335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Gérard Cécile</dc:creator>
  <cp:lastModifiedBy>Cherhal Nadège</cp:lastModifiedBy>
  <cp:revision>11</cp:revision>
  <cp:lastPrinted>2018-06-21T14:32:00Z</cp:lastPrinted>
  <dcterms:created xsi:type="dcterms:W3CDTF">2021-05-03T06:33:00Z</dcterms:created>
  <dcterms:modified xsi:type="dcterms:W3CDTF">2021-06-16T07:50:00Z</dcterms:modified>
</cp:coreProperties>
</file>