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Pr="004678BC" w:rsidRDefault="00AC0CA9" w:rsidP="00973113">
      <w:pPr>
        <w:rPr>
          <w:rFonts w:ascii="Arial Narrow" w:hAnsi="Arial Narrow"/>
          <w:sz w:val="28"/>
          <w:szCs w:val="28"/>
        </w:rPr>
      </w:pPr>
      <w:r>
        <w:rPr>
          <w:noProof/>
          <w:lang w:eastAsia="fr-FR"/>
        </w:rPr>
        <w:drawing>
          <wp:inline distT="0" distB="0" distL="0" distR="0" wp14:anchorId="2C809DDF" wp14:editId="5D352CA8">
            <wp:extent cx="2247900" cy="676275"/>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676275"/>
                    </a:xfrm>
                    <a:prstGeom prst="rect">
                      <a:avLst/>
                    </a:prstGeom>
                    <a:noFill/>
                    <a:ln>
                      <a:noFill/>
                    </a:ln>
                  </pic:spPr>
                </pic:pic>
              </a:graphicData>
            </a:graphic>
          </wp:inline>
        </w:drawing>
      </w:r>
    </w:p>
    <w:p w:rsidR="00973113" w:rsidRPr="004678BC" w:rsidRDefault="00973113" w:rsidP="00973113">
      <w:pPr>
        <w:jc w:val="center"/>
        <w:rPr>
          <w:rFonts w:ascii="Arial Narrow" w:hAnsi="Arial Narrow"/>
          <w:b/>
          <w:sz w:val="28"/>
          <w:szCs w:val="28"/>
        </w:rPr>
      </w:pPr>
      <w:r w:rsidRPr="004678BC">
        <w:rPr>
          <w:rFonts w:ascii="Arial Narrow" w:hAnsi="Arial Narrow"/>
          <w:b/>
          <w:sz w:val="28"/>
          <w:szCs w:val="28"/>
        </w:rPr>
        <w:t>La CARENE Saint-Nazaire Agglomération</w:t>
      </w:r>
    </w:p>
    <w:p w:rsidR="00973113" w:rsidRPr="004678BC" w:rsidRDefault="00E01B49" w:rsidP="00973113">
      <w:pPr>
        <w:jc w:val="center"/>
        <w:rPr>
          <w:rFonts w:ascii="Arial Narrow" w:hAnsi="Arial Narrow"/>
          <w:b/>
        </w:rPr>
      </w:pPr>
      <w:r w:rsidRPr="004678BC">
        <w:rPr>
          <w:rFonts w:ascii="Arial Narrow" w:hAnsi="Arial Narrow"/>
          <w:b/>
        </w:rPr>
        <w:t>(10 communes / 125</w:t>
      </w:r>
      <w:r w:rsidR="00973113" w:rsidRPr="004678BC">
        <w:rPr>
          <w:rFonts w:ascii="Arial Narrow" w:hAnsi="Arial Narrow"/>
          <w:b/>
        </w:rPr>
        <w:t xml:space="preserve"> 000 hab</w:t>
      </w:r>
      <w:r w:rsidR="006954AD" w:rsidRPr="004678BC">
        <w:rPr>
          <w:rFonts w:ascii="Arial Narrow" w:hAnsi="Arial Narrow"/>
          <w:b/>
        </w:rPr>
        <w:t>itants</w:t>
      </w:r>
      <w:r w:rsidR="00973113" w:rsidRPr="004678BC">
        <w:rPr>
          <w:rFonts w:ascii="Arial Narrow" w:hAnsi="Arial Narrow"/>
          <w:b/>
        </w:rPr>
        <w:t>)</w:t>
      </w:r>
    </w:p>
    <w:p w:rsidR="00973113" w:rsidRPr="004678BC" w:rsidRDefault="00973113" w:rsidP="00973113">
      <w:pPr>
        <w:jc w:val="center"/>
        <w:rPr>
          <w:rFonts w:ascii="Arial Narrow" w:hAnsi="Arial Narrow"/>
          <w:b/>
        </w:rPr>
      </w:pPr>
      <w:r w:rsidRPr="004678BC">
        <w:rPr>
          <w:rFonts w:ascii="Arial Narrow" w:hAnsi="Arial Narrow"/>
          <w:b/>
        </w:rPr>
        <w:t>Communauté d’Agglomération de la REgion Nazairienne et de l’Estuaire</w:t>
      </w:r>
    </w:p>
    <w:p w:rsidR="00D32A0F" w:rsidRPr="00AC0CA9" w:rsidRDefault="00D32A0F" w:rsidP="00973113">
      <w:pPr>
        <w:jc w:val="center"/>
        <w:rPr>
          <w:rFonts w:ascii="Arial Narrow" w:hAnsi="Arial Narrow"/>
          <w:b/>
        </w:rPr>
      </w:pPr>
      <w:r w:rsidRPr="00AC0CA9">
        <w:rPr>
          <w:rFonts w:ascii="Arial Narrow" w:hAnsi="Arial Narrow"/>
          <w:b/>
        </w:rPr>
        <w:t xml:space="preserve">Service Vie des quartiers et Contrat de ville </w:t>
      </w:r>
    </w:p>
    <w:p w:rsidR="00973113" w:rsidRPr="004678BC" w:rsidRDefault="00CB58F6" w:rsidP="00973113">
      <w:pPr>
        <w:jc w:val="center"/>
        <w:rPr>
          <w:rFonts w:ascii="Arial Narrow" w:hAnsi="Arial Narrow"/>
          <w:b/>
        </w:rPr>
      </w:pPr>
      <w:r w:rsidRPr="004678BC">
        <w:rPr>
          <w:rFonts w:ascii="Arial Narrow" w:hAnsi="Arial Narrow"/>
          <w:b/>
        </w:rPr>
        <w:t>R</w:t>
      </w:r>
      <w:r w:rsidR="00973113" w:rsidRPr="004678BC">
        <w:rPr>
          <w:rFonts w:ascii="Arial Narrow" w:hAnsi="Arial Narrow"/>
          <w:b/>
        </w:rPr>
        <w:t>ecrute</w:t>
      </w:r>
      <w:r w:rsidRPr="004678BC">
        <w:rPr>
          <w:rFonts w:ascii="Arial Narrow" w:hAnsi="Arial Narrow"/>
          <w:b/>
        </w:rPr>
        <w:t xml:space="preserve"> </w:t>
      </w:r>
    </w:p>
    <w:p w:rsidR="00973113" w:rsidRDefault="00973113" w:rsidP="00ED2137">
      <w:pPr>
        <w:spacing w:after="0" w:line="240" w:lineRule="auto"/>
        <w:jc w:val="center"/>
        <w:rPr>
          <w:rFonts w:ascii="Arial Narrow" w:hAnsi="Arial Narrow"/>
          <w:b/>
          <w:sz w:val="32"/>
          <w:szCs w:val="32"/>
          <w:u w:val="single"/>
        </w:rPr>
      </w:pPr>
      <w:r w:rsidRPr="004678BC">
        <w:rPr>
          <w:rFonts w:ascii="Arial Narrow" w:hAnsi="Arial Narrow"/>
          <w:b/>
          <w:sz w:val="32"/>
          <w:szCs w:val="32"/>
          <w:u w:val="single"/>
        </w:rPr>
        <w:t xml:space="preserve">Un(e) </w:t>
      </w:r>
      <w:r w:rsidR="00D32A0F" w:rsidRPr="004678BC">
        <w:rPr>
          <w:rFonts w:ascii="Arial Narrow" w:hAnsi="Arial Narrow"/>
          <w:b/>
          <w:sz w:val="32"/>
          <w:szCs w:val="32"/>
          <w:u w:val="single"/>
        </w:rPr>
        <w:t>Chargé</w:t>
      </w:r>
      <w:r w:rsidR="0069423E">
        <w:rPr>
          <w:rFonts w:ascii="Arial Narrow" w:hAnsi="Arial Narrow"/>
          <w:b/>
          <w:sz w:val="32"/>
          <w:szCs w:val="32"/>
          <w:u w:val="single"/>
        </w:rPr>
        <w:t>.e</w:t>
      </w:r>
      <w:bookmarkStart w:id="0" w:name="_GoBack"/>
      <w:bookmarkEnd w:id="0"/>
      <w:r w:rsidR="00D32A0F" w:rsidRPr="004678BC">
        <w:rPr>
          <w:rFonts w:ascii="Arial Narrow" w:hAnsi="Arial Narrow"/>
          <w:b/>
          <w:sz w:val="32"/>
          <w:szCs w:val="32"/>
          <w:u w:val="single"/>
        </w:rPr>
        <w:t xml:space="preserve"> de mission Contrat de ville </w:t>
      </w:r>
      <w:r w:rsidR="006B2D99" w:rsidRPr="004678BC">
        <w:rPr>
          <w:rFonts w:ascii="Arial Narrow" w:hAnsi="Arial Narrow"/>
          <w:b/>
          <w:sz w:val="32"/>
          <w:szCs w:val="32"/>
          <w:u w:val="single"/>
        </w:rPr>
        <w:t xml:space="preserve">(H/F) </w:t>
      </w:r>
    </w:p>
    <w:p w:rsidR="00AC0CA9" w:rsidRPr="004678BC" w:rsidRDefault="00AC0CA9" w:rsidP="00ED2137">
      <w:pPr>
        <w:spacing w:after="0" w:line="240" w:lineRule="auto"/>
        <w:jc w:val="center"/>
        <w:rPr>
          <w:rFonts w:ascii="Arial Narrow" w:hAnsi="Arial Narrow"/>
          <w:b/>
          <w:sz w:val="32"/>
          <w:szCs w:val="32"/>
          <w:u w:val="single"/>
        </w:rPr>
      </w:pPr>
    </w:p>
    <w:p w:rsidR="006B2D99" w:rsidRPr="00AC0CA9" w:rsidRDefault="00AC0CA9" w:rsidP="00AC0CA9">
      <w:pPr>
        <w:tabs>
          <w:tab w:val="left" w:pos="-284"/>
          <w:tab w:val="left" w:pos="14004"/>
        </w:tabs>
        <w:spacing w:after="0" w:line="240" w:lineRule="auto"/>
        <w:jc w:val="center"/>
        <w:rPr>
          <w:rFonts w:ascii="Arial Narrow" w:hAnsi="Arial Narrow"/>
          <w:b/>
        </w:rPr>
      </w:pPr>
      <w:r w:rsidRPr="00AC0CA9">
        <w:rPr>
          <w:rFonts w:ascii="Arial Narrow" w:hAnsi="Arial Narrow"/>
          <w:b/>
        </w:rPr>
        <w:t>Poste mutualisé Ville de Saint-Nazaire / CARENE</w:t>
      </w:r>
    </w:p>
    <w:p w:rsidR="00AC0CA9" w:rsidRPr="00AC0CA9" w:rsidRDefault="00AC0CA9" w:rsidP="00AC0CA9">
      <w:pPr>
        <w:tabs>
          <w:tab w:val="left" w:pos="-284"/>
          <w:tab w:val="left" w:pos="14004"/>
        </w:tabs>
        <w:spacing w:after="0" w:line="240" w:lineRule="auto"/>
        <w:jc w:val="center"/>
        <w:rPr>
          <w:rFonts w:ascii="Arial Narrow" w:hAnsi="Arial Narrow"/>
          <w:i/>
        </w:rPr>
      </w:pPr>
    </w:p>
    <w:p w:rsidR="006B2D99" w:rsidRPr="00AC0CA9" w:rsidRDefault="006B2D99" w:rsidP="006B2D99">
      <w:pPr>
        <w:tabs>
          <w:tab w:val="left" w:pos="-284"/>
          <w:tab w:val="left" w:pos="14004"/>
        </w:tabs>
        <w:spacing w:after="0" w:line="240" w:lineRule="auto"/>
        <w:jc w:val="center"/>
        <w:rPr>
          <w:rFonts w:ascii="Arial Narrow" w:hAnsi="Arial Narrow"/>
          <w:i/>
        </w:rPr>
      </w:pPr>
      <w:r w:rsidRPr="004678BC">
        <w:rPr>
          <w:rFonts w:ascii="Arial Narrow" w:hAnsi="Arial Narrow"/>
          <w:i/>
        </w:rPr>
        <w:t xml:space="preserve">Cadre d’emploi des </w:t>
      </w:r>
      <w:r w:rsidR="00D32A0F" w:rsidRPr="00AC0CA9">
        <w:rPr>
          <w:rFonts w:ascii="Arial Narrow" w:hAnsi="Arial Narrow"/>
          <w:i/>
        </w:rPr>
        <w:t>attachés territoriaux</w:t>
      </w:r>
    </w:p>
    <w:p w:rsidR="00D32A0F" w:rsidRPr="00AC0CA9" w:rsidRDefault="00D32A0F" w:rsidP="006B2D99">
      <w:pPr>
        <w:tabs>
          <w:tab w:val="left" w:pos="-284"/>
          <w:tab w:val="left" w:pos="14004"/>
        </w:tabs>
        <w:spacing w:after="0" w:line="240" w:lineRule="auto"/>
        <w:jc w:val="center"/>
        <w:rPr>
          <w:rFonts w:ascii="Arial Narrow" w:hAnsi="Arial Narrow"/>
          <w:i/>
        </w:rPr>
      </w:pPr>
    </w:p>
    <w:p w:rsidR="00D32A0F" w:rsidRPr="004678BC" w:rsidRDefault="003F0D10" w:rsidP="00D32A0F">
      <w:pPr>
        <w:jc w:val="center"/>
        <w:rPr>
          <w:rFonts w:ascii="Arial Narrow" w:hAnsi="Arial Narrow"/>
          <w:b/>
          <w:u w:val="single"/>
        </w:rPr>
      </w:pPr>
      <w:r>
        <w:rPr>
          <w:rFonts w:ascii="Arial Narrow" w:hAnsi="Arial Narrow"/>
          <w:b/>
          <w:u w:val="single"/>
        </w:rPr>
        <w:t>CDD de 1 an</w:t>
      </w:r>
    </w:p>
    <w:p w:rsidR="006B2D99" w:rsidRPr="004678BC" w:rsidRDefault="006B2D99" w:rsidP="006B2D99">
      <w:pPr>
        <w:spacing w:after="120"/>
        <w:jc w:val="both"/>
        <w:rPr>
          <w:rFonts w:ascii="Arial Narrow" w:hAnsi="Arial Narrow"/>
          <w:b/>
          <w:u w:val="single"/>
        </w:rPr>
      </w:pPr>
    </w:p>
    <w:p w:rsidR="00D948C9" w:rsidRPr="004678BC" w:rsidRDefault="00D32A0F" w:rsidP="00D32A0F">
      <w:pPr>
        <w:rPr>
          <w:rFonts w:ascii="Arial Narrow" w:hAnsi="Arial Narrow"/>
          <w:iCs/>
        </w:rPr>
      </w:pPr>
      <w:r w:rsidRPr="004678BC">
        <w:rPr>
          <w:rFonts w:ascii="Arial Narrow" w:hAnsi="Arial Narrow"/>
          <w:iCs/>
        </w:rPr>
        <w:t>L’agglomération nazairienne, territoire en plein développement, compte 3 quartiers prioritaires et 4 quartiers de veille active, répartis sur 3 des 10 communes qu’elle représente. Forte de la dynamique partenariale initiée via le Co</w:t>
      </w:r>
      <w:r w:rsidR="004678BC">
        <w:rPr>
          <w:rFonts w:ascii="Arial Narrow" w:hAnsi="Arial Narrow"/>
          <w:iCs/>
        </w:rPr>
        <w:t xml:space="preserve">ntrat de ville et le projet de  </w:t>
      </w:r>
      <w:r w:rsidRPr="004678BC">
        <w:rPr>
          <w:rFonts w:ascii="Arial Narrow" w:hAnsi="Arial Narrow"/>
          <w:iCs/>
        </w:rPr>
        <w:t xml:space="preserve">rénovation urbaine, la CARENE </w:t>
      </w:r>
      <w:r w:rsidR="003F0D10">
        <w:rPr>
          <w:rFonts w:ascii="Arial Narrow" w:hAnsi="Arial Narrow"/>
          <w:iCs/>
        </w:rPr>
        <w:t xml:space="preserve">entame la dernière année de contractualisation Contrat de ville </w:t>
      </w:r>
      <w:r w:rsidRPr="004678BC">
        <w:rPr>
          <w:rFonts w:ascii="Arial Narrow" w:hAnsi="Arial Narrow"/>
          <w:iCs/>
        </w:rPr>
        <w:t xml:space="preserve">et </w:t>
      </w:r>
      <w:r w:rsidR="003F0D10">
        <w:rPr>
          <w:rFonts w:ascii="Arial Narrow" w:hAnsi="Arial Narrow"/>
          <w:iCs/>
        </w:rPr>
        <w:t xml:space="preserve">poursuit la mise en œuvre de </w:t>
      </w:r>
      <w:r w:rsidRPr="004678BC">
        <w:rPr>
          <w:rFonts w:ascii="Arial Narrow" w:hAnsi="Arial Narrow"/>
          <w:iCs/>
        </w:rPr>
        <w:t>la convention PRIR 2019-2024 avec l’ANRU. Elle souhaite notamment pérenniser la collaboration avec les Conseils citoyens, maintenir la gouvernance partagée en matière de politique de la vil</w:t>
      </w:r>
      <w:r w:rsidR="00D948C9" w:rsidRPr="004678BC">
        <w:rPr>
          <w:rFonts w:ascii="Arial Narrow" w:hAnsi="Arial Narrow"/>
          <w:iCs/>
        </w:rPr>
        <w:t xml:space="preserve">le et </w:t>
      </w:r>
      <w:r w:rsidR="003F0D10">
        <w:rPr>
          <w:rFonts w:ascii="Arial Narrow" w:hAnsi="Arial Narrow"/>
          <w:iCs/>
        </w:rPr>
        <w:t>assoir l</w:t>
      </w:r>
      <w:r w:rsidR="00B57205">
        <w:rPr>
          <w:rFonts w:ascii="Arial Narrow" w:hAnsi="Arial Narrow"/>
          <w:iCs/>
        </w:rPr>
        <w:t>e soutien</w:t>
      </w:r>
      <w:r w:rsidR="003F0D10">
        <w:rPr>
          <w:rFonts w:ascii="Arial Narrow" w:hAnsi="Arial Narrow"/>
          <w:iCs/>
        </w:rPr>
        <w:t xml:space="preserve"> des associations et acteurs locaux qui s’investissent particulièrement dans les quartiers prioritaires. </w:t>
      </w:r>
    </w:p>
    <w:p w:rsidR="00D32A0F" w:rsidRPr="004678BC" w:rsidRDefault="00D32A0F" w:rsidP="00D32A0F">
      <w:pPr>
        <w:rPr>
          <w:rFonts w:ascii="Arial Narrow" w:hAnsi="Arial Narrow"/>
          <w:iCs/>
        </w:rPr>
      </w:pPr>
      <w:r w:rsidRPr="004678BC">
        <w:rPr>
          <w:rFonts w:ascii="Arial Narrow" w:hAnsi="Arial Narrow"/>
          <w:iCs/>
        </w:rPr>
        <w:t>Pour cela, elle recrute un(e) Chargé(e) de mission Contrat de ville qui sera rattaché(e) au service mutualisé Vie des quartiers et Contrat de ville (Politique de la ville</w:t>
      </w:r>
      <w:r w:rsidR="003F0D10">
        <w:rPr>
          <w:rFonts w:ascii="Arial Narrow" w:hAnsi="Arial Narrow"/>
          <w:iCs/>
        </w:rPr>
        <w:t>, D</w:t>
      </w:r>
      <w:r w:rsidR="00D948C9" w:rsidRPr="004678BC">
        <w:rPr>
          <w:rFonts w:ascii="Arial Narrow" w:hAnsi="Arial Narrow"/>
          <w:iCs/>
        </w:rPr>
        <w:t xml:space="preserve">éveloppement local, </w:t>
      </w:r>
      <w:r w:rsidR="003F0D10">
        <w:rPr>
          <w:rFonts w:ascii="Arial Narrow" w:hAnsi="Arial Narrow"/>
          <w:iCs/>
        </w:rPr>
        <w:t>Programme de Réussite éducative, Cité éducative et J</w:t>
      </w:r>
      <w:r w:rsidRPr="004678BC">
        <w:rPr>
          <w:rFonts w:ascii="Arial Narrow" w:hAnsi="Arial Narrow"/>
          <w:iCs/>
        </w:rPr>
        <w:t>ardins en ville).</w:t>
      </w:r>
    </w:p>
    <w:p w:rsidR="006B2D99" w:rsidRPr="004678BC" w:rsidRDefault="006B2D99" w:rsidP="006B2D99">
      <w:pPr>
        <w:spacing w:after="0" w:line="240" w:lineRule="auto"/>
        <w:jc w:val="both"/>
        <w:rPr>
          <w:rFonts w:ascii="Arial Narrow" w:eastAsia="Times New Roman" w:hAnsi="Arial Narrow" w:cs="Times New Roman"/>
          <w:color w:val="000000" w:themeColor="text1"/>
          <w:lang w:eastAsia="fr-FR"/>
        </w:rPr>
      </w:pPr>
    </w:p>
    <w:p w:rsidR="0019038F" w:rsidRPr="004678BC" w:rsidRDefault="0019038F" w:rsidP="0019038F">
      <w:pPr>
        <w:spacing w:after="0" w:line="240" w:lineRule="auto"/>
        <w:rPr>
          <w:rFonts w:ascii="Arial Narrow" w:eastAsia="Times New Roman" w:hAnsi="Arial Narrow" w:cs="Times New Roman"/>
          <w:b/>
          <w:u w:val="single"/>
          <w:lang w:eastAsia="fr-FR"/>
        </w:rPr>
      </w:pPr>
      <w:r w:rsidRPr="004678BC">
        <w:rPr>
          <w:rFonts w:ascii="Arial Narrow" w:eastAsia="Times New Roman" w:hAnsi="Arial Narrow" w:cs="Times New Roman"/>
          <w:b/>
          <w:u w:val="single"/>
          <w:lang w:eastAsia="fr-FR"/>
        </w:rPr>
        <w:t>Activités principales</w:t>
      </w:r>
    </w:p>
    <w:p w:rsidR="0019038F" w:rsidRPr="004678BC" w:rsidRDefault="0019038F" w:rsidP="0019038F">
      <w:pPr>
        <w:spacing w:after="0" w:line="240" w:lineRule="auto"/>
        <w:rPr>
          <w:rFonts w:ascii="Arial Narrow" w:eastAsia="Times New Roman" w:hAnsi="Arial Narrow" w:cs="Times New Roman"/>
          <w:b/>
          <w:u w:val="single"/>
          <w:lang w:eastAsia="fr-FR"/>
        </w:rPr>
      </w:pPr>
    </w:p>
    <w:p w:rsidR="004678BC" w:rsidRDefault="004678BC" w:rsidP="004678BC">
      <w:pPr>
        <w:pStyle w:val="Paragraphedeliste"/>
        <w:numPr>
          <w:ilvl w:val="0"/>
          <w:numId w:val="13"/>
        </w:numPr>
        <w:tabs>
          <w:tab w:val="left" w:pos="113"/>
          <w:tab w:val="left" w:pos="142"/>
        </w:tabs>
        <w:spacing w:line="240" w:lineRule="auto"/>
        <w:rPr>
          <w:rFonts w:ascii="Arial Narrow" w:hAnsi="Arial Narrow"/>
        </w:rPr>
      </w:pPr>
      <w:r w:rsidRPr="004678BC">
        <w:rPr>
          <w:rFonts w:ascii="Arial Narrow" w:hAnsi="Arial Narrow"/>
        </w:rPr>
        <w:t>Participer à la dynamique/aux projets d’équipe, partager les outils et méthodes</w:t>
      </w:r>
      <w:r>
        <w:rPr>
          <w:rFonts w:ascii="Arial Narrow" w:hAnsi="Arial Narrow"/>
        </w:rPr>
        <w:t xml:space="preserve"> avec les membres de l’équipe</w:t>
      </w:r>
    </w:p>
    <w:p w:rsidR="004678BC" w:rsidRPr="004678BC" w:rsidRDefault="004678BC" w:rsidP="004678BC">
      <w:pPr>
        <w:pStyle w:val="Paragraphedeliste"/>
        <w:tabs>
          <w:tab w:val="left" w:pos="113"/>
          <w:tab w:val="left" w:pos="142"/>
        </w:tabs>
        <w:spacing w:line="240" w:lineRule="auto"/>
        <w:ind w:left="502"/>
        <w:rPr>
          <w:rFonts w:ascii="Arial Narrow" w:hAnsi="Arial Narrow"/>
        </w:rPr>
      </w:pPr>
    </w:p>
    <w:p w:rsidR="004678BC" w:rsidRDefault="004678BC" w:rsidP="004678BC">
      <w:pPr>
        <w:pStyle w:val="Paragraphedeliste"/>
        <w:numPr>
          <w:ilvl w:val="0"/>
          <w:numId w:val="13"/>
        </w:numPr>
        <w:tabs>
          <w:tab w:val="left" w:pos="113"/>
          <w:tab w:val="left" w:pos="142"/>
        </w:tabs>
        <w:spacing w:line="240" w:lineRule="auto"/>
        <w:rPr>
          <w:rFonts w:ascii="Arial Narrow" w:hAnsi="Arial Narrow"/>
        </w:rPr>
      </w:pPr>
      <w:r w:rsidRPr="004678BC">
        <w:rPr>
          <w:rFonts w:ascii="Arial Narrow" w:hAnsi="Arial Narrow"/>
        </w:rPr>
        <w:t>Coordonner l’appel à projet annuel du Contrat de ville, assurer les relations partenariales internes et externes nécessaires à la définition, l’instruction, la prise de décision inhérentes, animation du partenariat notamment de réseau des référents Politique de la ville VSN et CARENE. Assurer le lien entre les projets déployés dans les quartiers et l’Atelier mobile pour favoriser « l’accompagnement des transformations urbaines » et la « mémoire des quartiers »</w:t>
      </w:r>
    </w:p>
    <w:p w:rsidR="004678BC" w:rsidRPr="004678BC" w:rsidRDefault="004678BC" w:rsidP="004678BC">
      <w:pPr>
        <w:pStyle w:val="Paragraphedeliste"/>
        <w:tabs>
          <w:tab w:val="left" w:pos="113"/>
          <w:tab w:val="left" w:pos="142"/>
        </w:tabs>
        <w:spacing w:line="240" w:lineRule="auto"/>
        <w:ind w:left="502"/>
        <w:rPr>
          <w:rFonts w:ascii="Arial Narrow" w:hAnsi="Arial Narrow"/>
        </w:rPr>
      </w:pPr>
    </w:p>
    <w:p w:rsidR="004678BC" w:rsidRDefault="00FB3F3F" w:rsidP="004678BC">
      <w:pPr>
        <w:pStyle w:val="Paragraphedeliste"/>
        <w:numPr>
          <w:ilvl w:val="0"/>
          <w:numId w:val="13"/>
        </w:numPr>
        <w:tabs>
          <w:tab w:val="left" w:pos="113"/>
          <w:tab w:val="left" w:pos="142"/>
        </w:tabs>
        <w:spacing w:line="240" w:lineRule="auto"/>
        <w:rPr>
          <w:rFonts w:ascii="Arial Narrow" w:hAnsi="Arial Narrow"/>
        </w:rPr>
      </w:pPr>
      <w:r>
        <w:rPr>
          <w:rFonts w:ascii="Arial Narrow" w:hAnsi="Arial Narrow"/>
        </w:rPr>
        <w:t>Assurer le lien avec les</w:t>
      </w:r>
      <w:r w:rsidR="004678BC" w:rsidRPr="004678BC">
        <w:rPr>
          <w:rFonts w:ascii="Arial Narrow" w:hAnsi="Arial Narrow"/>
        </w:rPr>
        <w:t xml:space="preserve"> Conseils citoy</w:t>
      </w:r>
      <w:r w:rsidR="004678BC">
        <w:rPr>
          <w:rFonts w:ascii="Arial Narrow" w:hAnsi="Arial Narrow"/>
        </w:rPr>
        <w:t>ens de quartiers Ouest et Nord</w:t>
      </w:r>
      <w:r>
        <w:rPr>
          <w:rFonts w:ascii="Arial Narrow" w:hAnsi="Arial Narrow"/>
        </w:rPr>
        <w:t xml:space="preserve"> pour favoriser leur participation aux instances du Contrat de ville</w:t>
      </w:r>
    </w:p>
    <w:p w:rsidR="004678BC" w:rsidRPr="004678BC" w:rsidRDefault="004678BC" w:rsidP="004678BC">
      <w:pPr>
        <w:pStyle w:val="Paragraphedeliste"/>
        <w:tabs>
          <w:tab w:val="left" w:pos="113"/>
          <w:tab w:val="left" w:pos="142"/>
        </w:tabs>
        <w:spacing w:line="240" w:lineRule="auto"/>
        <w:ind w:left="502"/>
        <w:rPr>
          <w:rFonts w:ascii="Arial Narrow" w:hAnsi="Arial Narrow"/>
        </w:rPr>
      </w:pPr>
    </w:p>
    <w:p w:rsidR="004678BC" w:rsidRDefault="004678BC" w:rsidP="004678BC">
      <w:pPr>
        <w:pStyle w:val="Paragraphedeliste"/>
        <w:numPr>
          <w:ilvl w:val="0"/>
          <w:numId w:val="13"/>
        </w:numPr>
        <w:tabs>
          <w:tab w:val="left" w:pos="113"/>
          <w:tab w:val="left" w:pos="142"/>
        </w:tabs>
        <w:spacing w:line="240" w:lineRule="auto"/>
        <w:rPr>
          <w:rFonts w:ascii="Arial Narrow" w:hAnsi="Arial Narrow"/>
        </w:rPr>
      </w:pPr>
      <w:r w:rsidRPr="004678BC">
        <w:rPr>
          <w:rFonts w:ascii="Arial Narrow" w:hAnsi="Arial Narrow"/>
        </w:rPr>
        <w:t>Mettre en place et suivr</w:t>
      </w:r>
      <w:r w:rsidR="00FB3F3F">
        <w:rPr>
          <w:rFonts w:ascii="Arial Narrow" w:hAnsi="Arial Narrow"/>
        </w:rPr>
        <w:t>e l’observation, le suivi et l’évaluation</w:t>
      </w:r>
      <w:r w:rsidRPr="004678BC">
        <w:rPr>
          <w:rFonts w:ascii="Arial Narrow" w:hAnsi="Arial Narrow"/>
        </w:rPr>
        <w:t xml:space="preserve"> inhérents au Contrat de ville</w:t>
      </w:r>
    </w:p>
    <w:p w:rsidR="004678BC" w:rsidRPr="004678BC" w:rsidRDefault="004678BC" w:rsidP="004678BC">
      <w:pPr>
        <w:pStyle w:val="Paragraphedeliste"/>
        <w:tabs>
          <w:tab w:val="left" w:pos="113"/>
          <w:tab w:val="left" w:pos="142"/>
        </w:tabs>
        <w:spacing w:line="240" w:lineRule="auto"/>
        <w:ind w:left="502"/>
        <w:rPr>
          <w:rFonts w:ascii="Arial Narrow" w:hAnsi="Arial Narrow"/>
        </w:rPr>
      </w:pPr>
    </w:p>
    <w:p w:rsidR="004678BC" w:rsidRDefault="004678BC" w:rsidP="004678BC">
      <w:pPr>
        <w:pStyle w:val="Paragraphedeliste"/>
        <w:numPr>
          <w:ilvl w:val="0"/>
          <w:numId w:val="13"/>
        </w:numPr>
        <w:tabs>
          <w:tab w:val="left" w:pos="113"/>
          <w:tab w:val="left" w:pos="142"/>
        </w:tabs>
        <w:spacing w:line="240" w:lineRule="auto"/>
        <w:rPr>
          <w:rFonts w:ascii="Arial Narrow" w:hAnsi="Arial Narrow"/>
        </w:rPr>
      </w:pPr>
      <w:r w:rsidRPr="004678BC">
        <w:rPr>
          <w:rFonts w:ascii="Arial Narrow" w:hAnsi="Arial Narrow"/>
        </w:rPr>
        <w:t>Préparer et participer aux instances du Contrat de ville en lien avec la responsable de la mission</w:t>
      </w:r>
    </w:p>
    <w:p w:rsidR="00FB3F3F" w:rsidRPr="00FB3F3F" w:rsidRDefault="00FB3F3F" w:rsidP="00FB3F3F">
      <w:pPr>
        <w:pStyle w:val="Paragraphedeliste"/>
        <w:rPr>
          <w:rFonts w:ascii="Arial Narrow" w:hAnsi="Arial Narrow"/>
        </w:rPr>
      </w:pPr>
    </w:p>
    <w:p w:rsidR="00FB3F3F" w:rsidRDefault="00FB3F3F" w:rsidP="00FB3F3F">
      <w:pPr>
        <w:pStyle w:val="Paragraphedeliste"/>
        <w:numPr>
          <w:ilvl w:val="0"/>
          <w:numId w:val="13"/>
        </w:numPr>
        <w:tabs>
          <w:tab w:val="left" w:pos="113"/>
          <w:tab w:val="left" w:pos="142"/>
        </w:tabs>
        <w:spacing w:line="240" w:lineRule="auto"/>
        <w:rPr>
          <w:rFonts w:ascii="Arial Narrow" w:hAnsi="Arial Narrow"/>
        </w:rPr>
      </w:pPr>
      <w:r w:rsidRPr="004678BC">
        <w:rPr>
          <w:rFonts w:ascii="Arial Narrow" w:hAnsi="Arial Narrow"/>
        </w:rPr>
        <w:t>Assurer des missions de développement local dans les quartiers de veille de Montoir de Bretagne et Trignac en lien direct avec les services référents « Politique de la ville » de ces deux villes. Les missions se centreront sur des aspects de mobilisation des habitants et de dynamisation de la vie associative de ces deux quartiers</w:t>
      </w:r>
    </w:p>
    <w:p w:rsidR="0019038F" w:rsidRDefault="0019038F" w:rsidP="0019038F">
      <w:pPr>
        <w:spacing w:after="0" w:line="240" w:lineRule="auto"/>
        <w:rPr>
          <w:rFonts w:ascii="Arial Narrow" w:eastAsia="Times New Roman" w:hAnsi="Arial Narrow" w:cs="Times New Roman"/>
          <w:u w:val="single"/>
          <w:lang w:eastAsia="fr-FR"/>
        </w:rPr>
      </w:pPr>
    </w:p>
    <w:p w:rsidR="00AC0CA9" w:rsidRDefault="00AC0CA9" w:rsidP="0019038F">
      <w:pPr>
        <w:spacing w:after="0" w:line="240" w:lineRule="auto"/>
        <w:rPr>
          <w:rFonts w:ascii="Arial Narrow" w:eastAsia="Times New Roman" w:hAnsi="Arial Narrow" w:cs="Times New Roman"/>
          <w:u w:val="single"/>
          <w:lang w:eastAsia="fr-FR"/>
        </w:rPr>
      </w:pPr>
    </w:p>
    <w:p w:rsidR="00AC0CA9" w:rsidRDefault="00AC0CA9" w:rsidP="0019038F">
      <w:pPr>
        <w:spacing w:after="0" w:line="240" w:lineRule="auto"/>
        <w:rPr>
          <w:rFonts w:ascii="Arial Narrow" w:eastAsia="Times New Roman" w:hAnsi="Arial Narrow" w:cs="Times New Roman"/>
          <w:u w:val="single"/>
          <w:lang w:eastAsia="fr-FR"/>
        </w:rPr>
      </w:pPr>
    </w:p>
    <w:p w:rsidR="00AC0CA9" w:rsidRPr="004678BC" w:rsidRDefault="00AC0CA9" w:rsidP="0019038F">
      <w:pPr>
        <w:spacing w:after="0" w:line="240" w:lineRule="auto"/>
        <w:rPr>
          <w:rFonts w:ascii="Arial Narrow" w:eastAsia="Times New Roman" w:hAnsi="Arial Narrow" w:cs="Times New Roman"/>
          <w:u w:val="single"/>
          <w:lang w:eastAsia="fr-FR"/>
        </w:rPr>
      </w:pPr>
    </w:p>
    <w:p w:rsidR="0019038F" w:rsidRPr="004678BC" w:rsidRDefault="0019038F" w:rsidP="0019038F">
      <w:pPr>
        <w:spacing w:after="0" w:line="240" w:lineRule="auto"/>
        <w:rPr>
          <w:rFonts w:ascii="Arial Narrow" w:eastAsia="Times New Roman" w:hAnsi="Arial Narrow" w:cs="Times New Roman"/>
          <w:b/>
          <w:u w:val="single"/>
          <w:lang w:eastAsia="fr-FR"/>
        </w:rPr>
      </w:pPr>
      <w:r w:rsidRPr="004678BC">
        <w:rPr>
          <w:rFonts w:ascii="Arial Narrow" w:eastAsia="Times New Roman" w:hAnsi="Arial Narrow" w:cs="Times New Roman"/>
          <w:b/>
          <w:u w:val="single"/>
          <w:lang w:eastAsia="fr-FR"/>
        </w:rPr>
        <w:t>Contraintes et environnement spécifique du poste</w:t>
      </w:r>
    </w:p>
    <w:p w:rsidR="0019038F" w:rsidRPr="004678BC" w:rsidRDefault="0019038F" w:rsidP="0019038F">
      <w:pPr>
        <w:tabs>
          <w:tab w:val="left" w:pos="113"/>
          <w:tab w:val="left" w:pos="142"/>
        </w:tabs>
        <w:spacing w:line="240" w:lineRule="auto"/>
        <w:rPr>
          <w:rFonts w:ascii="Arial Narrow" w:hAnsi="Arial Narrow"/>
        </w:rPr>
      </w:pPr>
    </w:p>
    <w:p w:rsidR="0019038F" w:rsidRDefault="00AC0CA9" w:rsidP="0019038F">
      <w:pPr>
        <w:pStyle w:val="Paragraphedeliste"/>
        <w:numPr>
          <w:ilvl w:val="0"/>
          <w:numId w:val="13"/>
        </w:numPr>
        <w:tabs>
          <w:tab w:val="left" w:pos="113"/>
          <w:tab w:val="left" w:pos="142"/>
        </w:tabs>
        <w:spacing w:line="240" w:lineRule="auto"/>
        <w:rPr>
          <w:rFonts w:ascii="Arial Narrow" w:hAnsi="Arial Narrow"/>
        </w:rPr>
      </w:pPr>
      <w:r>
        <w:rPr>
          <w:rFonts w:ascii="Arial Narrow" w:hAnsi="Arial Narrow"/>
        </w:rPr>
        <w:t>Travail régulier en soirée</w:t>
      </w:r>
      <w:r w:rsidR="0019038F" w:rsidRPr="004678BC">
        <w:rPr>
          <w:rFonts w:ascii="Arial Narrow" w:hAnsi="Arial Narrow"/>
        </w:rPr>
        <w:t xml:space="preserve"> et ponctuellement les week-ends </w:t>
      </w:r>
    </w:p>
    <w:p w:rsidR="00AC0CA9" w:rsidRPr="004678BC" w:rsidRDefault="00AC0CA9" w:rsidP="00AC0CA9">
      <w:pPr>
        <w:pStyle w:val="Paragraphedeliste"/>
        <w:tabs>
          <w:tab w:val="left" w:pos="113"/>
          <w:tab w:val="left" w:pos="142"/>
        </w:tabs>
        <w:spacing w:line="240" w:lineRule="auto"/>
        <w:ind w:left="502"/>
        <w:rPr>
          <w:rFonts w:ascii="Arial Narrow" w:hAnsi="Arial Narrow"/>
        </w:rPr>
      </w:pPr>
    </w:p>
    <w:p w:rsidR="0019038F" w:rsidRDefault="0019038F" w:rsidP="0019038F">
      <w:pPr>
        <w:spacing w:after="0" w:line="240" w:lineRule="auto"/>
        <w:rPr>
          <w:rFonts w:ascii="Arial Narrow" w:eastAsia="Times New Roman" w:hAnsi="Arial Narrow" w:cs="Times New Roman"/>
          <w:b/>
          <w:u w:val="single"/>
          <w:lang w:eastAsia="fr-FR"/>
        </w:rPr>
      </w:pPr>
      <w:r w:rsidRPr="004678BC">
        <w:rPr>
          <w:rFonts w:ascii="Arial Narrow" w:eastAsia="Times New Roman" w:hAnsi="Arial Narrow" w:cs="Times New Roman"/>
          <w:b/>
          <w:u w:val="single"/>
          <w:lang w:eastAsia="fr-FR"/>
        </w:rPr>
        <w:t>Profil</w:t>
      </w:r>
    </w:p>
    <w:p w:rsidR="004678BC" w:rsidRPr="004678BC" w:rsidRDefault="004678BC" w:rsidP="0019038F">
      <w:pPr>
        <w:spacing w:after="0" w:line="240" w:lineRule="auto"/>
        <w:rPr>
          <w:rFonts w:ascii="Arial Narrow" w:eastAsia="Times New Roman" w:hAnsi="Arial Narrow" w:cs="Times New Roman"/>
          <w:b/>
          <w:u w:val="single"/>
          <w:lang w:eastAsia="fr-FR"/>
        </w:rPr>
      </w:pPr>
    </w:p>
    <w:p w:rsidR="00AC0CA9" w:rsidRPr="004678BC" w:rsidRDefault="00AC0CA9" w:rsidP="00AC0CA9">
      <w:pPr>
        <w:pStyle w:val="Paragraphedeliste"/>
        <w:numPr>
          <w:ilvl w:val="0"/>
          <w:numId w:val="13"/>
        </w:numPr>
        <w:tabs>
          <w:tab w:val="left" w:pos="113"/>
          <w:tab w:val="left" w:pos="142"/>
        </w:tabs>
        <w:spacing w:line="240" w:lineRule="auto"/>
        <w:rPr>
          <w:rFonts w:ascii="Arial Narrow" w:hAnsi="Arial Narrow"/>
        </w:rPr>
      </w:pPr>
      <w:r w:rsidRPr="004678BC">
        <w:rPr>
          <w:rFonts w:ascii="Arial Narrow" w:hAnsi="Arial Narrow"/>
        </w:rPr>
        <w:t>Connaissance de la politique de la ville, du développement local, de la rénovation urbaine</w:t>
      </w:r>
    </w:p>
    <w:p w:rsidR="00AC0CA9" w:rsidRPr="004678BC" w:rsidRDefault="00AC0CA9" w:rsidP="00AC0CA9">
      <w:pPr>
        <w:pStyle w:val="Paragraphedeliste"/>
        <w:numPr>
          <w:ilvl w:val="0"/>
          <w:numId w:val="13"/>
        </w:numPr>
        <w:tabs>
          <w:tab w:val="left" w:pos="113"/>
          <w:tab w:val="left" w:pos="142"/>
        </w:tabs>
        <w:spacing w:line="240" w:lineRule="auto"/>
        <w:rPr>
          <w:rFonts w:ascii="Arial Narrow" w:hAnsi="Arial Narrow"/>
        </w:rPr>
      </w:pPr>
      <w:r>
        <w:rPr>
          <w:rFonts w:ascii="Arial Narrow" w:hAnsi="Arial Narrow"/>
        </w:rPr>
        <w:t>Maîtrise de la conduite de projets transversaux et multi-partenariaux</w:t>
      </w:r>
    </w:p>
    <w:p w:rsidR="004678BC" w:rsidRPr="004678BC" w:rsidRDefault="00AC0CA9" w:rsidP="004678BC">
      <w:pPr>
        <w:pStyle w:val="Paragraphedeliste"/>
        <w:numPr>
          <w:ilvl w:val="0"/>
          <w:numId w:val="13"/>
        </w:numPr>
        <w:tabs>
          <w:tab w:val="left" w:pos="113"/>
          <w:tab w:val="left" w:pos="142"/>
        </w:tabs>
        <w:spacing w:line="240" w:lineRule="auto"/>
        <w:rPr>
          <w:rFonts w:ascii="Arial Narrow" w:hAnsi="Arial Narrow"/>
        </w:rPr>
      </w:pPr>
      <w:r>
        <w:rPr>
          <w:rFonts w:ascii="Arial Narrow" w:hAnsi="Arial Narrow"/>
        </w:rPr>
        <w:t>Connaissance des procédures administratives et budgétaires et du fonctionnement général des collectivités</w:t>
      </w:r>
    </w:p>
    <w:p w:rsidR="0019038F" w:rsidRPr="004678BC" w:rsidRDefault="00AC0CA9" w:rsidP="004678BC">
      <w:pPr>
        <w:pStyle w:val="Paragraphedeliste"/>
        <w:numPr>
          <w:ilvl w:val="0"/>
          <w:numId w:val="13"/>
        </w:numPr>
        <w:tabs>
          <w:tab w:val="left" w:pos="113"/>
          <w:tab w:val="left" w:pos="142"/>
        </w:tabs>
        <w:spacing w:line="240" w:lineRule="auto"/>
        <w:rPr>
          <w:rFonts w:ascii="Arial Narrow" w:hAnsi="Arial Narrow"/>
        </w:rPr>
      </w:pPr>
      <w:r>
        <w:rPr>
          <w:rFonts w:ascii="Arial Narrow" w:hAnsi="Arial Narrow"/>
        </w:rPr>
        <w:t>Maîtrise des techniques de management transversal et d’animation de groupe</w:t>
      </w:r>
    </w:p>
    <w:p w:rsidR="004678BC" w:rsidRPr="004678BC" w:rsidRDefault="004678BC" w:rsidP="004678BC">
      <w:pPr>
        <w:pStyle w:val="Paragraphedeliste"/>
        <w:numPr>
          <w:ilvl w:val="0"/>
          <w:numId w:val="13"/>
        </w:numPr>
        <w:tabs>
          <w:tab w:val="left" w:pos="113"/>
          <w:tab w:val="left" w:pos="142"/>
        </w:tabs>
        <w:spacing w:line="240" w:lineRule="auto"/>
        <w:rPr>
          <w:rFonts w:ascii="Arial Narrow" w:hAnsi="Arial Narrow"/>
        </w:rPr>
      </w:pPr>
      <w:r w:rsidRPr="004678BC">
        <w:rPr>
          <w:rFonts w:ascii="Arial Narrow" w:hAnsi="Arial Narrow"/>
        </w:rPr>
        <w:t>Maî</w:t>
      </w:r>
      <w:r>
        <w:rPr>
          <w:rFonts w:ascii="Arial Narrow" w:hAnsi="Arial Narrow"/>
        </w:rPr>
        <w:t>trise de l’outil informatique</w:t>
      </w:r>
    </w:p>
    <w:p w:rsidR="004678BC" w:rsidRDefault="004678BC" w:rsidP="004678BC">
      <w:pPr>
        <w:pStyle w:val="Paragraphedeliste"/>
        <w:numPr>
          <w:ilvl w:val="0"/>
          <w:numId w:val="13"/>
        </w:numPr>
        <w:tabs>
          <w:tab w:val="left" w:pos="113"/>
          <w:tab w:val="left" w:pos="142"/>
        </w:tabs>
        <w:spacing w:line="240" w:lineRule="auto"/>
        <w:rPr>
          <w:rFonts w:ascii="Arial Narrow" w:hAnsi="Arial Narrow"/>
        </w:rPr>
      </w:pPr>
      <w:r w:rsidRPr="004678BC">
        <w:rPr>
          <w:rFonts w:ascii="Arial Narrow" w:hAnsi="Arial Narrow"/>
        </w:rPr>
        <w:t>Sens des relations humaines/qualités relationnelles</w:t>
      </w:r>
    </w:p>
    <w:p w:rsidR="004678BC" w:rsidRPr="004678BC" w:rsidRDefault="004678BC" w:rsidP="004678BC">
      <w:pPr>
        <w:pStyle w:val="Paragraphedeliste"/>
        <w:numPr>
          <w:ilvl w:val="0"/>
          <w:numId w:val="13"/>
        </w:numPr>
        <w:tabs>
          <w:tab w:val="left" w:pos="113"/>
          <w:tab w:val="left" w:pos="142"/>
        </w:tabs>
        <w:spacing w:line="240" w:lineRule="auto"/>
        <w:rPr>
          <w:rFonts w:ascii="Arial Narrow" w:hAnsi="Arial Narrow"/>
        </w:rPr>
      </w:pPr>
      <w:r w:rsidRPr="004678BC">
        <w:rPr>
          <w:rFonts w:ascii="Arial Narrow" w:hAnsi="Arial Narrow"/>
          <w:bCs/>
        </w:rPr>
        <w:t>Sens de l’organisation, de l’initiative et des responsabilités</w:t>
      </w:r>
    </w:p>
    <w:p w:rsidR="0019038F" w:rsidRPr="004678BC" w:rsidRDefault="004678BC" w:rsidP="004678BC">
      <w:pPr>
        <w:pStyle w:val="TEXTETABLEAU"/>
        <w:framePr w:hSpace="0" w:wrap="auto" w:vAnchor="margin" w:yAlign="inline"/>
        <w:numPr>
          <w:ilvl w:val="0"/>
          <w:numId w:val="0"/>
        </w:numPr>
        <w:ind w:left="720"/>
        <w:suppressOverlap w:val="0"/>
        <w:rPr>
          <w:rFonts w:ascii="Arial Narrow" w:hAnsi="Arial Narrow"/>
          <w:sz w:val="22"/>
          <w:szCs w:val="22"/>
        </w:rPr>
      </w:pPr>
      <w:r w:rsidRPr="004678BC">
        <w:rPr>
          <w:rFonts w:ascii="Arial Narrow" w:hAnsi="Arial Narrow"/>
          <w:b/>
          <w:bCs/>
          <w:sz w:val="22"/>
          <w:szCs w:val="22"/>
        </w:rPr>
        <w:t xml:space="preserve"> </w:t>
      </w:r>
    </w:p>
    <w:p w:rsidR="00567C4E" w:rsidRPr="004678BC" w:rsidRDefault="00567C4E" w:rsidP="00EF0077">
      <w:pPr>
        <w:spacing w:after="0" w:line="240" w:lineRule="auto"/>
        <w:rPr>
          <w:rFonts w:ascii="Arial Narrow" w:eastAsia="Times New Roman" w:hAnsi="Arial Narrow" w:cs="Times New Roman"/>
          <w:u w:val="single"/>
          <w:lang w:eastAsia="fr-FR"/>
        </w:rPr>
      </w:pPr>
    </w:p>
    <w:p w:rsidR="00567C4E" w:rsidRPr="004678BC" w:rsidRDefault="00567C4E" w:rsidP="00EF0077">
      <w:pPr>
        <w:spacing w:after="0" w:line="240" w:lineRule="auto"/>
        <w:rPr>
          <w:rFonts w:ascii="Arial Narrow" w:eastAsia="Times New Roman" w:hAnsi="Arial Narrow" w:cs="Times New Roman"/>
          <w:u w:val="single"/>
          <w:lang w:eastAsia="fr-FR"/>
        </w:rPr>
      </w:pPr>
    </w:p>
    <w:p w:rsidR="00EF0077" w:rsidRPr="004678BC" w:rsidRDefault="00EF0077" w:rsidP="00EF0077">
      <w:pPr>
        <w:spacing w:before="60" w:after="0" w:line="240" w:lineRule="auto"/>
        <w:ind w:left="1060"/>
        <w:rPr>
          <w:rFonts w:ascii="Arial Narrow" w:eastAsia="Times New Roman" w:hAnsi="Arial Narrow" w:cs="Times New Roman"/>
          <w:lang w:eastAsia="fr-FR"/>
        </w:rPr>
      </w:pPr>
    </w:p>
    <w:p w:rsidR="00ED2137" w:rsidRPr="004678BC" w:rsidRDefault="00ED2137" w:rsidP="00ED2137">
      <w:pPr>
        <w:spacing w:after="0" w:line="240" w:lineRule="auto"/>
        <w:jc w:val="center"/>
        <w:rPr>
          <w:rFonts w:ascii="Arial Narrow" w:hAnsi="Arial Narrow"/>
          <w:b/>
        </w:rPr>
      </w:pPr>
      <w:r w:rsidRPr="004678BC">
        <w:rPr>
          <w:rFonts w:ascii="Arial Narrow" w:hAnsi="Arial Narrow"/>
          <w:b/>
        </w:rPr>
        <w:t>Adress</w:t>
      </w:r>
      <w:r w:rsidR="00AA5527" w:rsidRPr="004678BC">
        <w:rPr>
          <w:rFonts w:ascii="Arial Narrow" w:hAnsi="Arial Narrow"/>
          <w:b/>
        </w:rPr>
        <w:t xml:space="preserve">er votre candidature </w:t>
      </w:r>
      <w:r w:rsidR="00100D32" w:rsidRPr="004678BC">
        <w:rPr>
          <w:rFonts w:ascii="Arial Narrow" w:hAnsi="Arial Narrow"/>
          <w:b/>
        </w:rPr>
        <w:t>(CV + lettre de motivation)</w:t>
      </w:r>
      <w:r w:rsidR="00AA5527" w:rsidRPr="004678BC">
        <w:rPr>
          <w:rFonts w:ascii="Arial Narrow" w:hAnsi="Arial Narrow"/>
          <w:b/>
        </w:rPr>
        <w:t> :</w:t>
      </w:r>
    </w:p>
    <w:p w:rsidR="006954AD" w:rsidRPr="004678BC" w:rsidRDefault="006954AD" w:rsidP="00ED2137">
      <w:pPr>
        <w:spacing w:after="0" w:line="240" w:lineRule="auto"/>
        <w:jc w:val="center"/>
        <w:rPr>
          <w:rFonts w:ascii="Arial Narrow" w:hAnsi="Arial Narrow"/>
          <w:b/>
        </w:rPr>
      </w:pPr>
    </w:p>
    <w:p w:rsidR="00ED2137" w:rsidRPr="004678BC" w:rsidRDefault="00ED2137" w:rsidP="00ED2137">
      <w:pPr>
        <w:spacing w:after="0" w:line="240" w:lineRule="auto"/>
        <w:jc w:val="center"/>
        <w:rPr>
          <w:rFonts w:ascii="Arial Narrow" w:hAnsi="Arial Narrow"/>
          <w:b/>
        </w:rPr>
      </w:pPr>
      <w:r w:rsidRPr="004678BC">
        <w:rPr>
          <w:rFonts w:ascii="Arial Narrow" w:hAnsi="Arial Narrow"/>
          <w:b/>
        </w:rPr>
        <w:t>Monsieur le Président de la CARENE</w:t>
      </w:r>
    </w:p>
    <w:p w:rsidR="00ED2137" w:rsidRPr="004678BC" w:rsidRDefault="00ED2137" w:rsidP="00ED2137">
      <w:pPr>
        <w:spacing w:after="0" w:line="240" w:lineRule="auto"/>
        <w:jc w:val="center"/>
        <w:rPr>
          <w:rFonts w:ascii="Arial Narrow" w:hAnsi="Arial Narrow"/>
          <w:b/>
        </w:rPr>
      </w:pPr>
      <w:r w:rsidRPr="004678BC">
        <w:rPr>
          <w:rFonts w:ascii="Arial Narrow" w:hAnsi="Arial Narrow"/>
          <w:b/>
        </w:rPr>
        <w:t>BP 305 - 44605 - SAINT NAZAIRE CEDEX</w:t>
      </w:r>
    </w:p>
    <w:p w:rsidR="00ED2137" w:rsidRPr="004678BC" w:rsidRDefault="00ED2137" w:rsidP="00ED2137">
      <w:pPr>
        <w:keepNext/>
        <w:spacing w:after="0" w:line="240" w:lineRule="auto"/>
        <w:jc w:val="center"/>
        <w:outlineLvl w:val="0"/>
        <w:rPr>
          <w:rFonts w:ascii="Arial Narrow" w:hAnsi="Arial Narrow"/>
          <w:b/>
        </w:rPr>
      </w:pPr>
      <w:r w:rsidRPr="004678BC">
        <w:rPr>
          <w:rFonts w:ascii="Arial Narrow" w:hAnsi="Arial Narrow"/>
          <w:b/>
        </w:rPr>
        <w:t>Tél. 02 51 16 48 48</w:t>
      </w:r>
    </w:p>
    <w:p w:rsidR="006954AD" w:rsidRPr="004678BC" w:rsidRDefault="006954AD" w:rsidP="00ED2137">
      <w:pPr>
        <w:keepNext/>
        <w:spacing w:after="0" w:line="240" w:lineRule="auto"/>
        <w:jc w:val="center"/>
        <w:outlineLvl w:val="0"/>
        <w:rPr>
          <w:rFonts w:ascii="Arial Narrow" w:hAnsi="Arial Narrow"/>
          <w:b/>
        </w:rPr>
      </w:pPr>
    </w:p>
    <w:p w:rsidR="00FA721B" w:rsidRPr="004678BC" w:rsidRDefault="00567C4E" w:rsidP="00567C4E">
      <w:pPr>
        <w:keepNext/>
        <w:spacing w:after="0" w:line="240" w:lineRule="auto"/>
        <w:jc w:val="center"/>
        <w:outlineLvl w:val="0"/>
        <w:rPr>
          <w:rFonts w:ascii="Arial Narrow" w:hAnsi="Arial Narrow" w:cs="Arial"/>
          <w:u w:val="single"/>
        </w:rPr>
      </w:pPr>
      <w:r w:rsidRPr="004678BC">
        <w:rPr>
          <w:rFonts w:ascii="Arial Narrow" w:hAnsi="Arial Narrow"/>
          <w:b/>
          <w:u w:val="single"/>
        </w:rPr>
        <w:t xml:space="preserve">Avant le </w:t>
      </w:r>
      <w:r w:rsidR="00FB3F3F">
        <w:rPr>
          <w:rFonts w:ascii="Arial Narrow" w:hAnsi="Arial Narrow"/>
          <w:b/>
          <w:u w:val="single"/>
        </w:rPr>
        <w:t>8</w:t>
      </w:r>
      <w:r w:rsidR="00D32A0F" w:rsidRPr="004678BC">
        <w:rPr>
          <w:rFonts w:ascii="Arial Narrow" w:hAnsi="Arial Narrow"/>
          <w:b/>
          <w:u w:val="single"/>
        </w:rPr>
        <w:t xml:space="preserve"> </w:t>
      </w:r>
      <w:r w:rsidR="00FB3F3F">
        <w:rPr>
          <w:rFonts w:ascii="Arial Narrow" w:hAnsi="Arial Narrow"/>
          <w:b/>
          <w:u w:val="single"/>
        </w:rPr>
        <w:t>octobre</w:t>
      </w:r>
      <w:r w:rsidR="00D32A0F" w:rsidRPr="004678BC">
        <w:rPr>
          <w:rFonts w:ascii="Arial Narrow" w:hAnsi="Arial Narrow"/>
          <w:b/>
          <w:u w:val="single"/>
        </w:rPr>
        <w:t xml:space="preserve"> </w:t>
      </w:r>
      <w:r w:rsidR="00FB3F3F">
        <w:rPr>
          <w:rFonts w:ascii="Arial Narrow" w:hAnsi="Arial Narrow"/>
          <w:b/>
          <w:u w:val="single"/>
        </w:rPr>
        <w:t>2021</w:t>
      </w:r>
    </w:p>
    <w:sectPr w:rsidR="00FA721B" w:rsidRPr="004678BC"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A5" w:rsidRDefault="00050EA5" w:rsidP="000A2B04">
      <w:pPr>
        <w:spacing w:after="0" w:line="240" w:lineRule="auto"/>
      </w:pPr>
      <w:r>
        <w:separator/>
      </w:r>
    </w:p>
  </w:endnote>
  <w:endnote w:type="continuationSeparator" w:id="0">
    <w:p w:rsidR="00050EA5" w:rsidRDefault="00050EA5"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A5" w:rsidRDefault="00050EA5" w:rsidP="000A2B04">
      <w:pPr>
        <w:spacing w:after="0" w:line="240" w:lineRule="auto"/>
      </w:pPr>
      <w:r>
        <w:separator/>
      </w:r>
    </w:p>
  </w:footnote>
  <w:footnote w:type="continuationSeparator" w:id="0">
    <w:p w:rsidR="00050EA5" w:rsidRDefault="00050EA5"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4DF8"/>
    <w:multiLevelType w:val="hybridMultilevel"/>
    <w:tmpl w:val="CBC60FDE"/>
    <w:lvl w:ilvl="0" w:tplc="32DC73D8">
      <w:start w:val="1"/>
      <w:numFmt w:val="bullet"/>
      <w:pStyle w:val="TEXTETABLEAU"/>
      <w:lvlText w:val=""/>
      <w:lvlJc w:val="left"/>
      <w:pPr>
        <w:ind w:left="360" w:hanging="360"/>
      </w:pPr>
      <w:rPr>
        <w:rFonts w:ascii="Symbol" w:hAnsi="Symbol" w:hint="default"/>
      </w:rPr>
    </w:lvl>
    <w:lvl w:ilvl="1" w:tplc="040C0003" w:tentative="1">
      <w:start w:val="1"/>
      <w:numFmt w:val="bullet"/>
      <w:lvlText w:val="o"/>
      <w:lvlJc w:val="left"/>
      <w:pPr>
        <w:ind w:left="1332" w:hanging="360"/>
      </w:pPr>
      <w:rPr>
        <w:rFonts w:ascii="Courier New" w:hAnsi="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2" w15:restartNumberingAfterBreak="0">
    <w:nsid w:val="1AF440D9"/>
    <w:multiLevelType w:val="hybridMultilevel"/>
    <w:tmpl w:val="00D44356"/>
    <w:lvl w:ilvl="0" w:tplc="E9F4F1DA">
      <w:start w:val="1"/>
      <w:numFmt w:val="bullet"/>
      <w:lvlText w:val=""/>
      <w:lvlJc w:val="left"/>
      <w:pPr>
        <w:ind w:left="360" w:hanging="360"/>
      </w:pPr>
      <w:rPr>
        <w:rFonts w:ascii="Webdings" w:hAnsi="Webdings" w:hint="default"/>
        <w:color w:val="auto"/>
        <w:sz w:val="20"/>
      </w:rPr>
    </w:lvl>
    <w:lvl w:ilvl="1" w:tplc="040C0003">
      <w:start w:val="1"/>
      <w:numFmt w:val="bullet"/>
      <w:lvlText w:val="o"/>
      <w:lvlJc w:val="left"/>
      <w:pPr>
        <w:ind w:left="1332" w:hanging="360"/>
      </w:pPr>
      <w:rPr>
        <w:rFonts w:ascii="Courier New" w:hAnsi="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3"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814374E"/>
    <w:multiLevelType w:val="hybridMultilevel"/>
    <w:tmpl w:val="B0007676"/>
    <w:lvl w:ilvl="0" w:tplc="E9F4F1DA">
      <w:start w:val="1"/>
      <w:numFmt w:val="bullet"/>
      <w:lvlText w:val=""/>
      <w:lvlJc w:val="left"/>
      <w:pPr>
        <w:ind w:left="473" w:hanging="360"/>
      </w:pPr>
      <w:rPr>
        <w:rFonts w:ascii="Webdings" w:hAnsi="Webdings" w:hint="default"/>
        <w:color w:val="auto"/>
        <w:sz w:val="20"/>
      </w:rPr>
    </w:lvl>
    <w:lvl w:ilvl="1" w:tplc="040C0003">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6" w15:restartNumberingAfterBreak="0">
    <w:nsid w:val="2E77416D"/>
    <w:multiLevelType w:val="hybridMultilevel"/>
    <w:tmpl w:val="2D5450CA"/>
    <w:lvl w:ilvl="0" w:tplc="040C0001">
      <w:start w:val="1"/>
      <w:numFmt w:val="bullet"/>
      <w:lvlText w:val=""/>
      <w:lvlJc w:val="left"/>
      <w:pPr>
        <w:ind w:left="677" w:hanging="360"/>
      </w:pPr>
      <w:rPr>
        <w:rFonts w:ascii="Symbol" w:hAnsi="Symbol"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7"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82E65"/>
    <w:multiLevelType w:val="hybridMultilevel"/>
    <w:tmpl w:val="4C5856CC"/>
    <w:lvl w:ilvl="0" w:tplc="E9F4F1DA">
      <w:start w:val="1"/>
      <w:numFmt w:val="bullet"/>
      <w:lvlText w:val=""/>
      <w:lvlJc w:val="left"/>
      <w:pPr>
        <w:ind w:left="502" w:hanging="360"/>
      </w:pPr>
      <w:rPr>
        <w:rFonts w:ascii="Webdings" w:hAnsi="Webdings" w:hint="default"/>
        <w:color w:val="auto"/>
        <w:sz w:val="2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51E20D4B"/>
    <w:multiLevelType w:val="hybridMultilevel"/>
    <w:tmpl w:val="54D4B964"/>
    <w:lvl w:ilvl="0" w:tplc="E9F4F1DA">
      <w:start w:val="1"/>
      <w:numFmt w:val="bullet"/>
      <w:lvlText w:val=""/>
      <w:lvlJc w:val="left"/>
      <w:pPr>
        <w:ind w:left="720" w:hanging="360"/>
      </w:pPr>
      <w:rPr>
        <w:rFonts w:ascii="Webdings" w:hAnsi="Webdings"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D22D32"/>
    <w:multiLevelType w:val="hybridMultilevel"/>
    <w:tmpl w:val="E0A4B714"/>
    <w:lvl w:ilvl="0" w:tplc="040C0001">
      <w:start w:val="1"/>
      <w:numFmt w:val="bullet"/>
      <w:lvlText w:val=""/>
      <w:lvlJc w:val="left"/>
      <w:pPr>
        <w:ind w:left="535" w:hanging="360"/>
      </w:pPr>
      <w:rPr>
        <w:rFonts w:ascii="Symbol" w:hAnsi="Symbol"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3"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7"/>
  </w:num>
  <w:num w:numId="4">
    <w:abstractNumId w:val="15"/>
  </w:num>
  <w:num w:numId="5">
    <w:abstractNumId w:val="1"/>
  </w:num>
  <w:num w:numId="6">
    <w:abstractNumId w:val="3"/>
  </w:num>
  <w:num w:numId="7">
    <w:abstractNumId w:val="4"/>
  </w:num>
  <w:num w:numId="8">
    <w:abstractNumId w:val="13"/>
  </w:num>
  <w:num w:numId="9">
    <w:abstractNumId w:val="11"/>
  </w:num>
  <w:num w:numId="10">
    <w:abstractNumId w:val="0"/>
  </w:num>
  <w:num w:numId="11">
    <w:abstractNumId w:val="5"/>
  </w:num>
  <w:num w:numId="12">
    <w:abstractNumId w:val="2"/>
  </w:num>
  <w:num w:numId="13">
    <w:abstractNumId w:val="8"/>
  </w:num>
  <w:num w:numId="14">
    <w:abstractNumId w:val="9"/>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50EA5"/>
    <w:rsid w:val="000A2B04"/>
    <w:rsid w:val="000E55FE"/>
    <w:rsid w:val="00100D32"/>
    <w:rsid w:val="0016129E"/>
    <w:rsid w:val="0019038F"/>
    <w:rsid w:val="001E6C40"/>
    <w:rsid w:val="00206029"/>
    <w:rsid w:val="00223415"/>
    <w:rsid w:val="00325094"/>
    <w:rsid w:val="003477AC"/>
    <w:rsid w:val="00375A09"/>
    <w:rsid w:val="00375BEC"/>
    <w:rsid w:val="003D73D2"/>
    <w:rsid w:val="003F0D10"/>
    <w:rsid w:val="0044085E"/>
    <w:rsid w:val="004678BC"/>
    <w:rsid w:val="004D3218"/>
    <w:rsid w:val="00535E54"/>
    <w:rsid w:val="00567C4E"/>
    <w:rsid w:val="005F57E2"/>
    <w:rsid w:val="006153A3"/>
    <w:rsid w:val="0069423E"/>
    <w:rsid w:val="006954AD"/>
    <w:rsid w:val="006B2D99"/>
    <w:rsid w:val="006B6B00"/>
    <w:rsid w:val="007403AF"/>
    <w:rsid w:val="00781799"/>
    <w:rsid w:val="007D32D1"/>
    <w:rsid w:val="008F5A4F"/>
    <w:rsid w:val="0094186C"/>
    <w:rsid w:val="009530C1"/>
    <w:rsid w:val="00973113"/>
    <w:rsid w:val="00997A7F"/>
    <w:rsid w:val="00A7246C"/>
    <w:rsid w:val="00A8302E"/>
    <w:rsid w:val="00AA5527"/>
    <w:rsid w:val="00AC0AC8"/>
    <w:rsid w:val="00AC0CA9"/>
    <w:rsid w:val="00B053E8"/>
    <w:rsid w:val="00B15E09"/>
    <w:rsid w:val="00B50856"/>
    <w:rsid w:val="00B57205"/>
    <w:rsid w:val="00BD3C3E"/>
    <w:rsid w:val="00C30A0A"/>
    <w:rsid w:val="00CB58F6"/>
    <w:rsid w:val="00D32A0F"/>
    <w:rsid w:val="00D40C32"/>
    <w:rsid w:val="00D56F4B"/>
    <w:rsid w:val="00D76947"/>
    <w:rsid w:val="00D948C9"/>
    <w:rsid w:val="00D960BA"/>
    <w:rsid w:val="00E01B49"/>
    <w:rsid w:val="00EA3333"/>
    <w:rsid w:val="00EC19C7"/>
    <w:rsid w:val="00ED2137"/>
    <w:rsid w:val="00EF0077"/>
    <w:rsid w:val="00F54AFB"/>
    <w:rsid w:val="00FA721B"/>
    <w:rsid w:val="00FB3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8364C"/>
  <w15:docId w15:val="{D6B57411-B8ED-45F3-82DC-F2437968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paragraph" w:customStyle="1" w:styleId="TEXTETABLEAU">
    <w:name w:val="TEXTE TABLEAU"/>
    <w:qFormat/>
    <w:rsid w:val="0019038F"/>
    <w:pPr>
      <w:framePr w:hSpace="141" w:wrap="around" w:vAnchor="text" w:hAnchor="text" w:y="1"/>
      <w:numPr>
        <w:numId w:val="10"/>
      </w:numPr>
      <w:tabs>
        <w:tab w:val="left" w:pos="113"/>
        <w:tab w:val="left" w:pos="142"/>
      </w:tabs>
      <w:spacing w:after="60" w:line="216" w:lineRule="auto"/>
      <w:ind w:left="113" w:hanging="113"/>
      <w:suppressOverlap/>
    </w:pPr>
    <w:rPr>
      <w:rFonts w:ascii="Tw Cen MT" w:eastAsiaTheme="minorEastAsia" w:hAnsi="Tw Cen MT"/>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 w:id="17686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F3D7-769C-4281-B93E-D4289257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3</cp:revision>
  <cp:lastPrinted>2021-09-06T14:32:00Z</cp:lastPrinted>
  <dcterms:created xsi:type="dcterms:W3CDTF">2021-09-03T08:55:00Z</dcterms:created>
  <dcterms:modified xsi:type="dcterms:W3CDTF">2021-09-06T14:33:00Z</dcterms:modified>
</cp:coreProperties>
</file>