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53" w:rsidRDefault="00351053" w:rsidP="0035105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 wp14:anchorId="0AD88C67" wp14:editId="308EF082">
            <wp:extent cx="1828800" cy="933450"/>
            <wp:effectExtent l="0" t="0" r="0" b="0"/>
            <wp:docPr id="2" name="Image 2" descr="CARENE_StNazAgglo_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RENE_StNazAgglo_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053" w:rsidRPr="00973113" w:rsidRDefault="00351053" w:rsidP="00351053">
      <w:pPr>
        <w:jc w:val="center"/>
        <w:rPr>
          <w:rFonts w:ascii="Arial Narrow" w:hAnsi="Arial Narrow"/>
          <w:b/>
          <w:sz w:val="28"/>
          <w:szCs w:val="28"/>
        </w:rPr>
      </w:pPr>
      <w:r w:rsidRPr="00973113">
        <w:rPr>
          <w:rFonts w:ascii="Arial Narrow" w:hAnsi="Arial Narrow"/>
          <w:b/>
          <w:sz w:val="28"/>
          <w:szCs w:val="28"/>
        </w:rPr>
        <w:t>La CARENE Saint-Nazaire Agglomération</w:t>
      </w:r>
    </w:p>
    <w:p w:rsidR="00351053" w:rsidRPr="00973113" w:rsidRDefault="00351053" w:rsidP="0035105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(10 communes / 125</w:t>
      </w:r>
      <w:r w:rsidRPr="00973113">
        <w:rPr>
          <w:rFonts w:ascii="Arial Narrow" w:hAnsi="Arial Narrow"/>
          <w:b/>
        </w:rPr>
        <w:t xml:space="preserve"> 000 hab</w:t>
      </w:r>
      <w:r>
        <w:rPr>
          <w:rFonts w:ascii="Arial Narrow" w:hAnsi="Arial Narrow"/>
          <w:b/>
        </w:rPr>
        <w:t>itants</w:t>
      </w:r>
      <w:r w:rsidRPr="00973113">
        <w:rPr>
          <w:rFonts w:ascii="Arial Narrow" w:hAnsi="Arial Narrow"/>
          <w:b/>
        </w:rPr>
        <w:t>)</w:t>
      </w:r>
    </w:p>
    <w:p w:rsidR="00351053" w:rsidRDefault="00351053" w:rsidP="00351053">
      <w:pPr>
        <w:jc w:val="center"/>
        <w:rPr>
          <w:rFonts w:ascii="Arial Narrow" w:hAnsi="Arial Narrow"/>
          <w:b/>
        </w:rPr>
      </w:pPr>
      <w:r w:rsidRPr="00973113">
        <w:rPr>
          <w:rFonts w:ascii="Arial Narrow" w:hAnsi="Arial Narrow"/>
          <w:b/>
        </w:rPr>
        <w:t>Communauté d’Agglomération de la REgion Nazairienne et de l’Estuaire</w:t>
      </w:r>
    </w:p>
    <w:p w:rsidR="00351053" w:rsidRDefault="00351053" w:rsidP="0035105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Direction du cycle de l’eau</w:t>
      </w:r>
    </w:p>
    <w:p w:rsidR="00351053" w:rsidRPr="001177C8" w:rsidRDefault="00351053" w:rsidP="00351053">
      <w:pPr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Recrute</w:t>
      </w:r>
      <w:r>
        <w:rPr>
          <w:rFonts w:ascii="Arial Narrow" w:hAnsi="Arial Narrow"/>
          <w:b/>
        </w:rPr>
        <w:t xml:space="preserve"> </w:t>
      </w:r>
    </w:p>
    <w:p w:rsidR="00351053" w:rsidRDefault="00351053" w:rsidP="00351053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EC19C7">
        <w:rPr>
          <w:rFonts w:ascii="Arial Narrow" w:hAnsi="Arial Narrow"/>
          <w:b/>
          <w:sz w:val="32"/>
          <w:szCs w:val="32"/>
          <w:u w:val="single"/>
        </w:rPr>
        <w:t xml:space="preserve">Un(e) </w:t>
      </w:r>
      <w:r>
        <w:rPr>
          <w:rFonts w:ascii="Arial Narrow" w:hAnsi="Arial Narrow"/>
          <w:b/>
          <w:sz w:val="32"/>
          <w:szCs w:val="32"/>
          <w:u w:val="single"/>
        </w:rPr>
        <w:t>Responsable du service Distribution et relève de l’eau potable (</w:t>
      </w:r>
      <w:r w:rsidRPr="00EC19C7">
        <w:rPr>
          <w:rFonts w:ascii="Arial Narrow" w:hAnsi="Arial Narrow"/>
          <w:b/>
          <w:sz w:val="32"/>
          <w:szCs w:val="32"/>
          <w:u w:val="single"/>
        </w:rPr>
        <w:t>H/F)</w:t>
      </w:r>
    </w:p>
    <w:p w:rsidR="00351053" w:rsidRDefault="00351053" w:rsidP="00351053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</w:p>
    <w:p w:rsidR="00351053" w:rsidRDefault="00351053" w:rsidP="00351053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  <w:r w:rsidRPr="00A47A00">
        <w:rPr>
          <w:rFonts w:ascii="Arial Narrow" w:hAnsi="Arial Narrow"/>
          <w:i/>
        </w:rPr>
        <w:t xml:space="preserve">Cadre d’emploi des </w:t>
      </w:r>
      <w:r>
        <w:rPr>
          <w:rFonts w:ascii="Arial Narrow" w:hAnsi="Arial Narrow"/>
          <w:i/>
        </w:rPr>
        <w:t>Ingénieurs territoriaux</w:t>
      </w:r>
    </w:p>
    <w:p w:rsidR="00351053" w:rsidRDefault="00351053" w:rsidP="00351053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</w:p>
    <w:p w:rsidR="00351053" w:rsidRDefault="00351053" w:rsidP="00351053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</w:p>
    <w:p w:rsidR="00351053" w:rsidRDefault="00351053" w:rsidP="00351053">
      <w:pPr>
        <w:pStyle w:val="Default"/>
        <w:rPr>
          <w:rFonts w:ascii="Arial Narrow" w:hAnsi="Arial Narrow"/>
          <w:iCs/>
          <w:sz w:val="22"/>
          <w:szCs w:val="22"/>
        </w:rPr>
      </w:pPr>
      <w:r w:rsidRPr="00D7269A">
        <w:rPr>
          <w:rFonts w:ascii="Arial Narrow" w:hAnsi="Arial Narrow"/>
          <w:iCs/>
          <w:sz w:val="22"/>
          <w:szCs w:val="22"/>
        </w:rPr>
        <w:t>La CARENE – Saint Nazaire Agglomération</w:t>
      </w:r>
      <w:r>
        <w:rPr>
          <w:rFonts w:ascii="Arial Narrow" w:hAnsi="Arial Narrow"/>
          <w:iCs/>
          <w:sz w:val="22"/>
          <w:szCs w:val="22"/>
        </w:rPr>
        <w:t xml:space="preserve"> est un EPCI regroupant 10 communes et qui </w:t>
      </w:r>
      <w:r w:rsidRPr="00D7269A">
        <w:rPr>
          <w:rFonts w:ascii="Arial Narrow" w:hAnsi="Arial Narrow"/>
          <w:iCs/>
          <w:sz w:val="22"/>
          <w:szCs w:val="22"/>
        </w:rPr>
        <w:t>assure la compétence de l</w:t>
      </w:r>
      <w:r>
        <w:rPr>
          <w:rFonts w:ascii="Arial Narrow" w:hAnsi="Arial Narrow"/>
          <w:iCs/>
          <w:sz w:val="22"/>
          <w:szCs w:val="22"/>
        </w:rPr>
        <w:t>’eau potable</w:t>
      </w:r>
      <w:r w:rsidRPr="00D7269A">
        <w:rPr>
          <w:rFonts w:ascii="Arial Narrow" w:hAnsi="Arial Narrow"/>
          <w:iCs/>
          <w:sz w:val="22"/>
          <w:szCs w:val="22"/>
        </w:rPr>
        <w:t xml:space="preserve"> de</w:t>
      </w:r>
      <w:r>
        <w:rPr>
          <w:rFonts w:ascii="Arial Narrow" w:hAnsi="Arial Narrow"/>
          <w:iCs/>
          <w:sz w:val="22"/>
          <w:szCs w:val="22"/>
        </w:rPr>
        <w:t>puis la</w:t>
      </w:r>
      <w:r w:rsidRPr="00D7269A">
        <w:rPr>
          <w:rFonts w:ascii="Arial Narrow" w:hAnsi="Arial Narrow"/>
          <w:iCs/>
          <w:sz w:val="22"/>
          <w:szCs w:val="22"/>
        </w:rPr>
        <w:t xml:space="preserve"> production </w:t>
      </w:r>
      <w:r>
        <w:rPr>
          <w:rFonts w:ascii="Arial Narrow" w:hAnsi="Arial Narrow"/>
          <w:iCs/>
          <w:sz w:val="22"/>
          <w:szCs w:val="22"/>
        </w:rPr>
        <w:t>à la d</w:t>
      </w:r>
      <w:r w:rsidRPr="00D7269A">
        <w:rPr>
          <w:rFonts w:ascii="Arial Narrow" w:hAnsi="Arial Narrow"/>
          <w:iCs/>
          <w:sz w:val="22"/>
          <w:szCs w:val="22"/>
        </w:rPr>
        <w:t>istribution</w:t>
      </w:r>
      <w:r>
        <w:rPr>
          <w:rFonts w:ascii="Arial Narrow" w:hAnsi="Arial Narrow"/>
          <w:iCs/>
          <w:sz w:val="22"/>
          <w:szCs w:val="22"/>
        </w:rPr>
        <w:t>.</w:t>
      </w:r>
    </w:p>
    <w:p w:rsidR="00351053" w:rsidRDefault="00351053" w:rsidP="00351053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Territoire dynamique, placé entre le littoral et le marais de Brière, le réseau d’eau potable de 1060km alimente une population croissante de 128000 habitants et </w:t>
      </w:r>
      <w:r w:rsidRPr="009F28D6">
        <w:rPr>
          <w:rFonts w:ascii="Arial Narrow" w:hAnsi="Arial Narrow"/>
          <w:iCs/>
          <w:sz w:val="22"/>
          <w:szCs w:val="22"/>
        </w:rPr>
        <w:t>73 3</w:t>
      </w:r>
      <w:r>
        <w:rPr>
          <w:rFonts w:ascii="Arial Narrow" w:hAnsi="Arial Narrow"/>
          <w:iCs/>
          <w:sz w:val="22"/>
          <w:szCs w:val="22"/>
        </w:rPr>
        <w:t>00</w:t>
      </w:r>
      <w:r w:rsidRPr="009F28D6">
        <w:rPr>
          <w:rFonts w:ascii="Arial Narrow" w:hAnsi="Arial Narrow"/>
          <w:iCs/>
          <w:sz w:val="22"/>
          <w:szCs w:val="22"/>
        </w:rPr>
        <w:t xml:space="preserve"> abonnés</w:t>
      </w:r>
      <w:r>
        <w:rPr>
          <w:rFonts w:ascii="Arial Narrow" w:hAnsi="Arial Narrow"/>
          <w:iCs/>
          <w:sz w:val="22"/>
          <w:szCs w:val="22"/>
        </w:rPr>
        <w:t>, dont 26 gros consommateurs.</w:t>
      </w:r>
    </w:p>
    <w:p w:rsidR="00351053" w:rsidRDefault="00351053" w:rsidP="00351053">
      <w:pPr>
        <w:pStyle w:val="Default"/>
        <w:rPr>
          <w:rFonts w:ascii="Arial Narrow" w:hAnsi="Arial Narrow"/>
          <w:iCs/>
          <w:sz w:val="22"/>
          <w:szCs w:val="22"/>
        </w:rPr>
      </w:pPr>
    </w:p>
    <w:p w:rsidR="00351053" w:rsidRPr="00D7269A" w:rsidRDefault="00351053" w:rsidP="00351053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 sein de la </w:t>
      </w:r>
      <w:r w:rsidRPr="00AD16DB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irection </w:t>
      </w:r>
      <w:r w:rsidRPr="00AD16DB">
        <w:rPr>
          <w:rFonts w:ascii="Arial Narrow" w:hAnsi="Arial Narrow"/>
        </w:rPr>
        <w:t>G</w:t>
      </w:r>
      <w:r>
        <w:rPr>
          <w:rFonts w:ascii="Arial Narrow" w:hAnsi="Arial Narrow"/>
        </w:rPr>
        <w:t xml:space="preserve">énérale </w:t>
      </w:r>
      <w:r w:rsidRPr="00AD16DB">
        <w:rPr>
          <w:rFonts w:ascii="Arial Narrow" w:hAnsi="Arial Narrow"/>
        </w:rPr>
        <w:t>A</w:t>
      </w:r>
      <w:r>
        <w:rPr>
          <w:rFonts w:ascii="Arial Narrow" w:hAnsi="Arial Narrow"/>
        </w:rPr>
        <w:t>djointe du</w:t>
      </w:r>
      <w:r w:rsidRPr="00AD16DB">
        <w:rPr>
          <w:rFonts w:ascii="Arial Narrow" w:hAnsi="Arial Narrow"/>
        </w:rPr>
        <w:t xml:space="preserve"> Cadre de Vie</w:t>
      </w:r>
      <w:r>
        <w:rPr>
          <w:rFonts w:ascii="Arial Narrow" w:hAnsi="Arial Narrow"/>
        </w:rPr>
        <w:t xml:space="preserve">, </w:t>
      </w:r>
      <w:r w:rsidRPr="00D7269A">
        <w:rPr>
          <w:rFonts w:ascii="Arial Narrow" w:hAnsi="Arial Narrow"/>
        </w:rPr>
        <w:t xml:space="preserve">le responsable du Service Distribution </w:t>
      </w:r>
      <w:r>
        <w:rPr>
          <w:rFonts w:ascii="Arial Narrow" w:hAnsi="Arial Narrow"/>
        </w:rPr>
        <w:t xml:space="preserve">et </w:t>
      </w:r>
      <w:r w:rsidRPr="00D7269A">
        <w:rPr>
          <w:rFonts w:ascii="Arial Narrow" w:hAnsi="Arial Narrow"/>
        </w:rPr>
        <w:t xml:space="preserve">Relève de l’eau potable </w:t>
      </w:r>
      <w:r>
        <w:rPr>
          <w:rFonts w:ascii="Arial Narrow" w:hAnsi="Arial Narrow"/>
        </w:rPr>
        <w:t>sera p</w:t>
      </w:r>
      <w:r w:rsidRPr="00D7269A">
        <w:rPr>
          <w:rFonts w:ascii="Arial Narrow" w:hAnsi="Arial Narrow"/>
        </w:rPr>
        <w:t>lacé sous l’autorité du Directeur du Cycle de l’Eau</w:t>
      </w:r>
      <w:r>
        <w:rPr>
          <w:rFonts w:ascii="Arial Narrow" w:hAnsi="Arial Narrow"/>
        </w:rPr>
        <w:t xml:space="preserve">. Il </w:t>
      </w:r>
      <w:r w:rsidRPr="00D7269A">
        <w:rPr>
          <w:rFonts w:ascii="Arial Narrow" w:hAnsi="Arial Narrow"/>
        </w:rPr>
        <w:t>aura en charge :</w:t>
      </w:r>
    </w:p>
    <w:p w:rsidR="00351053" w:rsidRPr="002E7ED3" w:rsidRDefault="00351053" w:rsidP="00351053">
      <w:pPr>
        <w:spacing w:after="120"/>
        <w:jc w:val="both"/>
        <w:rPr>
          <w:rFonts w:ascii="Arial Narrow" w:hAnsi="Arial Narrow"/>
        </w:rPr>
      </w:pPr>
      <w:r w:rsidRPr="002E7ED3">
        <w:rPr>
          <w:rFonts w:ascii="Arial Narrow" w:hAnsi="Arial Narrow"/>
        </w:rPr>
        <w:t>-l</w:t>
      </w:r>
      <w:r>
        <w:rPr>
          <w:rFonts w:ascii="Arial Narrow" w:hAnsi="Arial Narrow"/>
        </w:rPr>
        <w:t xml:space="preserve">’exploitation en régie </w:t>
      </w:r>
      <w:r w:rsidRPr="002E7ED3">
        <w:rPr>
          <w:rFonts w:ascii="Arial Narrow" w:hAnsi="Arial Narrow"/>
        </w:rPr>
        <w:t xml:space="preserve">du réseau de distribution en eau potable </w:t>
      </w:r>
      <w:r>
        <w:rPr>
          <w:rFonts w:ascii="Arial Narrow" w:hAnsi="Arial Narrow"/>
        </w:rPr>
        <w:t xml:space="preserve">et la gestion du parc de </w:t>
      </w:r>
      <w:r w:rsidRPr="002E7ED3">
        <w:rPr>
          <w:rFonts w:ascii="Arial Narrow" w:hAnsi="Arial Narrow"/>
        </w:rPr>
        <w:t>compteurs,</w:t>
      </w:r>
    </w:p>
    <w:p w:rsidR="00351053" w:rsidRPr="002E7ED3" w:rsidRDefault="00351053" w:rsidP="00351053">
      <w:pPr>
        <w:spacing w:after="120"/>
        <w:jc w:val="both"/>
        <w:rPr>
          <w:rFonts w:ascii="Arial Narrow" w:hAnsi="Arial Narrow"/>
        </w:rPr>
      </w:pPr>
      <w:r w:rsidRPr="002E7ED3">
        <w:rPr>
          <w:rFonts w:ascii="Arial Narrow" w:hAnsi="Arial Narrow"/>
        </w:rPr>
        <w:t xml:space="preserve">-le management des équipes </w:t>
      </w:r>
      <w:r>
        <w:rPr>
          <w:rFonts w:ascii="Arial Narrow" w:hAnsi="Arial Narrow"/>
        </w:rPr>
        <w:t>de plombiers-canalisateurs et de releveurs (29 agents), en collaboration avec le responsable d’unité.</w:t>
      </w:r>
    </w:p>
    <w:p w:rsidR="00351053" w:rsidRDefault="00351053" w:rsidP="00351053">
      <w:pPr>
        <w:spacing w:after="0" w:line="240" w:lineRule="auto"/>
        <w:rPr>
          <w:rFonts w:ascii="Arial Narrow" w:eastAsia="Times New Roman" w:hAnsi="Arial Narrow" w:cs="Times New Roman"/>
          <w:u w:val="single"/>
          <w:lang w:eastAsia="fr-FR"/>
        </w:rPr>
      </w:pPr>
    </w:p>
    <w:p w:rsidR="00351053" w:rsidRPr="00E51997" w:rsidRDefault="00351053" w:rsidP="00351053">
      <w:pPr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fr-FR"/>
        </w:rPr>
      </w:pPr>
      <w:r w:rsidRPr="00E51997">
        <w:rPr>
          <w:rFonts w:ascii="Arial Narrow" w:eastAsia="Times New Roman" w:hAnsi="Arial Narrow" w:cs="Times New Roman"/>
          <w:b/>
          <w:u w:val="single"/>
          <w:lang w:eastAsia="fr-FR"/>
        </w:rPr>
        <w:t>Activités :</w:t>
      </w:r>
    </w:p>
    <w:p w:rsidR="00351053" w:rsidRDefault="00351053" w:rsidP="00351053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E51997">
        <w:rPr>
          <w:rFonts w:ascii="Arial Narrow" w:eastAsia="Times New Roman" w:hAnsi="Arial Narrow" w:cs="Times New Roman"/>
          <w:lang w:eastAsia="fr-FR"/>
        </w:rPr>
        <w:t xml:space="preserve">Manager </w:t>
      </w:r>
      <w:r>
        <w:rPr>
          <w:rFonts w:ascii="Arial Narrow" w:eastAsia="Times New Roman" w:hAnsi="Arial Narrow" w:cs="Times New Roman"/>
          <w:lang w:eastAsia="fr-FR"/>
        </w:rPr>
        <w:t xml:space="preserve">les 30 agents du service (1 responsable d’unité + 5 chefs d’équipe + 1 planificateur + 23 adjoints techniques) et </w:t>
      </w:r>
      <w:r w:rsidRPr="00E51997">
        <w:rPr>
          <w:rFonts w:ascii="Arial Narrow" w:eastAsia="Times New Roman" w:hAnsi="Arial Narrow" w:cs="Times New Roman"/>
          <w:lang w:eastAsia="fr-FR"/>
        </w:rPr>
        <w:t>le</w:t>
      </w:r>
      <w:r>
        <w:rPr>
          <w:rFonts w:ascii="Arial Narrow" w:eastAsia="Times New Roman" w:hAnsi="Arial Narrow" w:cs="Times New Roman"/>
          <w:lang w:eastAsia="fr-FR"/>
        </w:rPr>
        <w:t>s moyens de l’unité, en lien avec le magasin de la direction,</w:t>
      </w:r>
    </w:p>
    <w:p w:rsidR="00351053" w:rsidRDefault="00351053" w:rsidP="00351053">
      <w:pPr>
        <w:pStyle w:val="Paragraphedeliste"/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536C29">
        <w:rPr>
          <w:rFonts w:ascii="Arial Narrow" w:eastAsia="Times New Roman" w:hAnsi="Arial Narrow" w:cs="Times New Roman"/>
          <w:lang w:eastAsia="fr-FR"/>
        </w:rPr>
        <w:t>Mobiliser, animer et diriger l’ensemble des équipes : encadrer, déléguer et soutenir les collaborateurs, définir les objectifs, créer une dynamique de groupe, organiser la communi</w:t>
      </w:r>
      <w:r>
        <w:rPr>
          <w:rFonts w:ascii="Arial Narrow" w:eastAsia="Times New Roman" w:hAnsi="Arial Narrow" w:cs="Times New Roman"/>
          <w:lang w:eastAsia="fr-FR"/>
        </w:rPr>
        <w:t xml:space="preserve">cation. </w:t>
      </w:r>
      <w:r w:rsidRPr="00B6064F">
        <w:rPr>
          <w:rFonts w:ascii="Arial Narrow" w:eastAsia="Times New Roman" w:hAnsi="Arial Narrow" w:cs="Times New Roman"/>
          <w:lang w:eastAsia="fr-FR"/>
        </w:rPr>
        <w:t>Proposer et accompagne</w:t>
      </w:r>
      <w:r>
        <w:rPr>
          <w:rFonts w:ascii="Arial Narrow" w:eastAsia="Times New Roman" w:hAnsi="Arial Narrow" w:cs="Times New Roman"/>
          <w:lang w:eastAsia="fr-FR"/>
        </w:rPr>
        <w:t>r des stratégies d’organisation.</w:t>
      </w:r>
    </w:p>
    <w:p w:rsidR="00351053" w:rsidRDefault="00351053" w:rsidP="00351053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536C29">
        <w:rPr>
          <w:rFonts w:ascii="Arial Narrow" w:eastAsia="Times New Roman" w:hAnsi="Arial Narrow" w:cs="Times New Roman"/>
          <w:lang w:eastAsia="fr-FR"/>
        </w:rPr>
        <w:t>Coordonner, organiser et gérer les missio</w:t>
      </w:r>
      <w:r>
        <w:rPr>
          <w:rFonts w:ascii="Arial Narrow" w:eastAsia="Times New Roman" w:hAnsi="Arial Narrow" w:cs="Times New Roman"/>
          <w:lang w:eastAsia="fr-FR"/>
        </w:rPr>
        <w:t>ns ; hiérarchiser les priorités e</w:t>
      </w:r>
      <w:r w:rsidRPr="00536C29">
        <w:rPr>
          <w:rFonts w:ascii="Arial Narrow" w:eastAsia="Times New Roman" w:hAnsi="Arial Narrow" w:cs="Times New Roman"/>
          <w:lang w:eastAsia="fr-FR"/>
        </w:rPr>
        <w:t xml:space="preserve">t assurer la continuité du </w:t>
      </w:r>
      <w:r>
        <w:rPr>
          <w:rFonts w:ascii="Arial Narrow" w:eastAsia="Times New Roman" w:hAnsi="Arial Narrow" w:cs="Times New Roman"/>
          <w:lang w:eastAsia="fr-FR"/>
        </w:rPr>
        <w:t>service ;</w:t>
      </w:r>
      <w:r w:rsidRPr="00536C29">
        <w:rPr>
          <w:rFonts w:ascii="Arial Narrow" w:eastAsia="Times New Roman" w:hAnsi="Arial Narrow" w:cs="Times New Roman"/>
          <w:lang w:eastAsia="fr-FR"/>
        </w:rPr>
        <w:t xml:space="preserve"> définir et suivre les indicateurs de performance ou d’activités ;</w:t>
      </w:r>
    </w:p>
    <w:p w:rsidR="00351053" w:rsidRPr="00541EE6" w:rsidRDefault="00351053" w:rsidP="00351053">
      <w:pPr>
        <w:pStyle w:val="Paragraphedeliste"/>
        <w:numPr>
          <w:ilvl w:val="0"/>
          <w:numId w:val="3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541EE6">
        <w:rPr>
          <w:rFonts w:ascii="Arial Narrow" w:hAnsi="Arial Narrow"/>
        </w:rPr>
        <w:t>onsolid</w:t>
      </w:r>
      <w:r>
        <w:rPr>
          <w:rFonts w:ascii="Arial Narrow" w:hAnsi="Arial Narrow"/>
        </w:rPr>
        <w:t xml:space="preserve">er </w:t>
      </w:r>
      <w:r w:rsidRPr="00541EE6">
        <w:rPr>
          <w:rFonts w:ascii="Arial Narrow" w:hAnsi="Arial Narrow"/>
        </w:rPr>
        <w:t>l’organisation du service, avec la définition des process en</w:t>
      </w:r>
      <w:r>
        <w:rPr>
          <w:rFonts w:ascii="Arial Narrow" w:hAnsi="Arial Narrow"/>
        </w:rPr>
        <w:t xml:space="preserve"> lien les autres services</w:t>
      </w:r>
      <w:r w:rsidRPr="00541EE6">
        <w:rPr>
          <w:rFonts w:ascii="Arial Narrow" w:hAnsi="Arial Narrow"/>
        </w:rPr>
        <w:t>,</w:t>
      </w:r>
    </w:p>
    <w:p w:rsidR="00351053" w:rsidRDefault="00351053" w:rsidP="00351053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EA075B">
        <w:rPr>
          <w:rFonts w:ascii="Arial Narrow" w:eastAsia="Times New Roman" w:hAnsi="Arial Narrow" w:cs="Times New Roman"/>
          <w:lang w:eastAsia="fr-FR"/>
        </w:rPr>
        <w:t>Apporter une expertise technique et des conseil</w:t>
      </w:r>
      <w:r>
        <w:rPr>
          <w:rFonts w:ascii="Arial Narrow" w:eastAsia="Times New Roman" w:hAnsi="Arial Narrow" w:cs="Times New Roman"/>
          <w:lang w:eastAsia="fr-FR"/>
        </w:rPr>
        <w:t>s auprès des équipes du service,</w:t>
      </w:r>
    </w:p>
    <w:p w:rsidR="00351053" w:rsidRPr="005A3B1C" w:rsidRDefault="00351053" w:rsidP="00351053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5A3B1C">
        <w:rPr>
          <w:rFonts w:ascii="Arial Narrow" w:eastAsia="Times New Roman" w:hAnsi="Arial Narrow" w:cs="Times New Roman"/>
          <w:lang w:eastAsia="fr-FR"/>
        </w:rPr>
        <w:t xml:space="preserve">Piloter la gestion technique du réseau de distribution en eau potable (proposition et mise en œuvre des améliorations) notamment : </w:t>
      </w:r>
    </w:p>
    <w:p w:rsidR="00351053" w:rsidRPr="005A3B1C" w:rsidRDefault="00351053" w:rsidP="00351053">
      <w:pPr>
        <w:spacing w:after="0" w:line="240" w:lineRule="auto"/>
        <w:ind w:left="708" w:firstLine="708"/>
        <w:rPr>
          <w:rFonts w:ascii="Arial Narrow" w:eastAsia="Times New Roman" w:hAnsi="Arial Narrow" w:cs="Times New Roman"/>
          <w:lang w:eastAsia="fr-FR"/>
        </w:rPr>
      </w:pPr>
      <w:r w:rsidRPr="005A3B1C">
        <w:rPr>
          <w:rFonts w:ascii="Arial Narrow" w:eastAsia="Times New Roman" w:hAnsi="Arial Narrow" w:cs="Times New Roman"/>
          <w:lang w:eastAsia="fr-FR"/>
        </w:rPr>
        <w:t>-le renouvellement/création de branchement,</w:t>
      </w:r>
    </w:p>
    <w:p w:rsidR="00351053" w:rsidRPr="005A3B1C" w:rsidRDefault="00351053" w:rsidP="00351053">
      <w:pPr>
        <w:spacing w:after="0" w:line="240" w:lineRule="auto"/>
        <w:ind w:left="708" w:firstLine="708"/>
        <w:rPr>
          <w:rFonts w:ascii="Arial Narrow" w:eastAsia="Times New Roman" w:hAnsi="Arial Narrow" w:cs="Times New Roman"/>
          <w:lang w:eastAsia="fr-FR"/>
        </w:rPr>
      </w:pPr>
      <w:r w:rsidRPr="005A3B1C">
        <w:rPr>
          <w:rFonts w:ascii="Arial Narrow" w:eastAsia="Times New Roman" w:hAnsi="Arial Narrow" w:cs="Times New Roman"/>
          <w:lang w:eastAsia="fr-FR"/>
        </w:rPr>
        <w:t>-le renouvellement du parc compteurs conformément à la réglementation,</w:t>
      </w:r>
    </w:p>
    <w:p w:rsidR="00351053" w:rsidRPr="005A3B1C" w:rsidRDefault="00351053" w:rsidP="00351053">
      <w:pPr>
        <w:spacing w:after="0" w:line="240" w:lineRule="auto"/>
        <w:ind w:left="708" w:firstLine="708"/>
        <w:rPr>
          <w:rFonts w:ascii="Arial Narrow" w:hAnsi="Arial Narrow"/>
        </w:rPr>
      </w:pPr>
      <w:r w:rsidRPr="005A3B1C">
        <w:rPr>
          <w:rFonts w:ascii="Arial Narrow" w:eastAsia="Times New Roman" w:hAnsi="Arial Narrow" w:cs="Times New Roman"/>
          <w:lang w:eastAsia="fr-FR"/>
        </w:rPr>
        <w:t>-l’</w:t>
      </w:r>
      <w:r w:rsidRPr="005A3B1C">
        <w:rPr>
          <w:rFonts w:ascii="Arial Narrow" w:hAnsi="Arial Narrow"/>
        </w:rPr>
        <w:t>entretien du réseau et du patrimoine (vidanges, ventouses, vannes de régulation..),</w:t>
      </w:r>
    </w:p>
    <w:p w:rsidR="00351053" w:rsidRPr="005A3B1C" w:rsidRDefault="00351053" w:rsidP="00351053">
      <w:pPr>
        <w:spacing w:after="0" w:line="240" w:lineRule="auto"/>
        <w:ind w:left="1416"/>
        <w:rPr>
          <w:rFonts w:ascii="Arial Narrow" w:hAnsi="Arial Narrow"/>
        </w:rPr>
      </w:pPr>
      <w:r w:rsidRPr="005A3B1C">
        <w:rPr>
          <w:rFonts w:ascii="Arial Narrow" w:hAnsi="Arial Narrow"/>
        </w:rPr>
        <w:t xml:space="preserve">-le respect des réglementations sanitaires et le suivi de la qualité de l’eau distribuée en lien avec la cellule qualité, </w:t>
      </w:r>
    </w:p>
    <w:p w:rsidR="00351053" w:rsidRPr="005A3B1C" w:rsidRDefault="00351053" w:rsidP="00351053">
      <w:pPr>
        <w:spacing w:after="0" w:line="240" w:lineRule="auto"/>
        <w:ind w:left="708" w:firstLine="708"/>
        <w:rPr>
          <w:rFonts w:ascii="Arial Narrow" w:hAnsi="Arial Narrow"/>
        </w:rPr>
      </w:pPr>
      <w:r w:rsidRPr="005A3B1C">
        <w:rPr>
          <w:rFonts w:ascii="Arial Narrow" w:hAnsi="Arial Narrow"/>
        </w:rPr>
        <w:t xml:space="preserve">-le suivi de la défense incendie, </w:t>
      </w:r>
    </w:p>
    <w:p w:rsidR="00351053" w:rsidRPr="005A3B1C" w:rsidRDefault="00351053" w:rsidP="00351053">
      <w:pPr>
        <w:spacing w:after="0" w:line="240" w:lineRule="auto"/>
        <w:ind w:left="708" w:firstLine="708"/>
        <w:rPr>
          <w:rFonts w:ascii="Arial Narrow" w:hAnsi="Arial Narrow"/>
        </w:rPr>
      </w:pPr>
      <w:r w:rsidRPr="005A3B1C">
        <w:rPr>
          <w:rFonts w:ascii="Arial Narrow" w:hAnsi="Arial Narrow"/>
        </w:rPr>
        <w:t>-le développement et le suivi de la sectorisation,</w:t>
      </w:r>
    </w:p>
    <w:p w:rsidR="00351053" w:rsidRDefault="00351053" w:rsidP="00351053">
      <w:pPr>
        <w:pStyle w:val="Paragraphedeliste"/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EA075B">
        <w:rPr>
          <w:rFonts w:ascii="Arial Narrow" w:eastAsia="Times New Roman" w:hAnsi="Arial Narrow" w:cs="Times New Roman"/>
          <w:lang w:eastAsia="fr-FR"/>
        </w:rPr>
        <w:t>Instruire les dossi</w:t>
      </w:r>
      <w:r>
        <w:rPr>
          <w:rFonts w:ascii="Arial Narrow" w:eastAsia="Times New Roman" w:hAnsi="Arial Narrow" w:cs="Times New Roman"/>
          <w:lang w:eastAsia="fr-FR"/>
        </w:rPr>
        <w:t>ers de sinistres en lien avec l</w:t>
      </w:r>
      <w:r w:rsidRPr="00EA075B">
        <w:rPr>
          <w:rFonts w:ascii="Arial Narrow" w:eastAsia="Times New Roman" w:hAnsi="Arial Narrow" w:cs="Times New Roman"/>
          <w:lang w:eastAsia="fr-FR"/>
        </w:rPr>
        <w:t>a direction des affaires juridiques</w:t>
      </w:r>
      <w:r>
        <w:rPr>
          <w:rFonts w:ascii="Arial Narrow" w:eastAsia="Times New Roman" w:hAnsi="Arial Narrow" w:cs="Times New Roman"/>
          <w:lang w:eastAsia="fr-FR"/>
        </w:rPr>
        <w:t>.</w:t>
      </w:r>
      <w:r w:rsidRPr="00EA075B">
        <w:rPr>
          <w:rFonts w:ascii="Arial Narrow" w:eastAsia="Times New Roman" w:hAnsi="Arial Narrow" w:cs="Times New Roman"/>
          <w:lang w:eastAsia="fr-FR"/>
        </w:rPr>
        <w:t xml:space="preserve"> </w:t>
      </w:r>
    </w:p>
    <w:p w:rsidR="00351053" w:rsidRDefault="00351053" w:rsidP="00351053">
      <w:pPr>
        <w:pStyle w:val="Paragraphedeliste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8A0E42">
        <w:rPr>
          <w:rFonts w:ascii="Arial Narrow" w:hAnsi="Arial Narrow"/>
        </w:rPr>
        <w:t xml:space="preserve">ravailler </w:t>
      </w:r>
      <w:r>
        <w:rPr>
          <w:rFonts w:ascii="Arial Narrow" w:hAnsi="Arial Narrow"/>
        </w:rPr>
        <w:t>étroitement avec le bureau d’études de la direction sur les sujets transverses c</w:t>
      </w:r>
      <w:r w:rsidRPr="008A0E42">
        <w:rPr>
          <w:rFonts w:ascii="Arial Narrow" w:hAnsi="Arial Narrow"/>
        </w:rPr>
        <w:t xml:space="preserve">omme le plomb, l’amiante, les CVM, la qualité, les fuites… </w:t>
      </w:r>
      <w:r>
        <w:rPr>
          <w:rFonts w:ascii="Arial Narrow" w:hAnsi="Arial Narrow"/>
        </w:rPr>
        <w:t xml:space="preserve">en lien avec les programmes de </w:t>
      </w:r>
      <w:r w:rsidRPr="008A0E42">
        <w:rPr>
          <w:rFonts w:ascii="Arial Narrow" w:hAnsi="Arial Narrow"/>
        </w:rPr>
        <w:t>renouvellement</w:t>
      </w:r>
      <w:r>
        <w:rPr>
          <w:rFonts w:ascii="Arial Narrow" w:hAnsi="Arial Narrow"/>
        </w:rPr>
        <w:t xml:space="preserve"> de réseaux, </w:t>
      </w:r>
    </w:p>
    <w:p w:rsidR="00351053" w:rsidRPr="00541EE6" w:rsidRDefault="00351053" w:rsidP="00351053">
      <w:pPr>
        <w:pStyle w:val="Paragraphedeliste"/>
        <w:spacing w:after="120" w:line="240" w:lineRule="auto"/>
        <w:jc w:val="both"/>
        <w:rPr>
          <w:rFonts w:ascii="Arial Narrow" w:hAnsi="Arial Narrow"/>
        </w:rPr>
      </w:pPr>
      <w:r w:rsidRPr="00541EE6">
        <w:rPr>
          <w:rFonts w:ascii="Arial Narrow" w:eastAsia="Times New Roman" w:hAnsi="Arial Narrow" w:cs="Times New Roman"/>
          <w:lang w:eastAsia="fr-FR"/>
        </w:rPr>
        <w:t>Participer aux grands projets d</w:t>
      </w:r>
      <w:r>
        <w:rPr>
          <w:rFonts w:ascii="Arial Narrow" w:eastAsia="Times New Roman" w:hAnsi="Arial Narrow" w:cs="Times New Roman"/>
          <w:lang w:eastAsia="fr-FR"/>
        </w:rPr>
        <w:t>e la direction, au</w:t>
      </w:r>
      <w:r w:rsidRPr="005A3B1C">
        <w:rPr>
          <w:rFonts w:ascii="Arial Narrow" w:hAnsi="Arial Narrow"/>
        </w:rPr>
        <w:t xml:space="preserve"> SDAEP </w:t>
      </w:r>
      <w:r>
        <w:rPr>
          <w:rFonts w:ascii="Arial Narrow" w:hAnsi="Arial Narrow"/>
        </w:rPr>
        <w:t xml:space="preserve">(étude et mise en application) </w:t>
      </w:r>
      <w:r w:rsidRPr="00541EE6">
        <w:rPr>
          <w:rFonts w:ascii="Arial Narrow" w:eastAsia="Times New Roman" w:hAnsi="Arial Narrow" w:cs="Times New Roman"/>
          <w:lang w:eastAsia="fr-FR"/>
        </w:rPr>
        <w:t xml:space="preserve">et </w:t>
      </w:r>
      <w:r w:rsidRPr="00541EE6">
        <w:rPr>
          <w:rFonts w:ascii="Arial Narrow" w:hAnsi="Arial Narrow"/>
        </w:rPr>
        <w:t>au</w:t>
      </w:r>
      <w:r>
        <w:rPr>
          <w:rFonts w:ascii="Arial Narrow" w:hAnsi="Arial Narrow"/>
        </w:rPr>
        <w:t xml:space="preserve"> plan de secours,</w:t>
      </w:r>
    </w:p>
    <w:p w:rsidR="00351053" w:rsidRDefault="00351053" w:rsidP="00351053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P</w:t>
      </w:r>
      <w:r w:rsidRPr="00536C29">
        <w:rPr>
          <w:rFonts w:ascii="Arial Narrow" w:eastAsia="Times New Roman" w:hAnsi="Arial Narrow" w:cs="Times New Roman"/>
          <w:lang w:eastAsia="fr-FR"/>
        </w:rPr>
        <w:t>roposer et suivre le</w:t>
      </w:r>
      <w:r>
        <w:rPr>
          <w:rFonts w:ascii="Arial Narrow" w:eastAsia="Times New Roman" w:hAnsi="Arial Narrow" w:cs="Times New Roman"/>
          <w:lang w:eastAsia="fr-FR"/>
        </w:rPr>
        <w:t>s</w:t>
      </w:r>
      <w:r w:rsidRPr="00536C29">
        <w:rPr>
          <w:rFonts w:ascii="Arial Narrow" w:eastAsia="Times New Roman" w:hAnsi="Arial Narrow" w:cs="Times New Roman"/>
          <w:lang w:eastAsia="fr-FR"/>
        </w:rPr>
        <w:t xml:space="preserve"> budgets de fonctionnement et d’investissement </w:t>
      </w:r>
      <w:r>
        <w:rPr>
          <w:rFonts w:ascii="Arial Narrow" w:eastAsia="Times New Roman" w:hAnsi="Arial Narrow" w:cs="Times New Roman"/>
          <w:lang w:eastAsia="fr-FR"/>
        </w:rPr>
        <w:t>de son service,</w:t>
      </w:r>
    </w:p>
    <w:p w:rsidR="00351053" w:rsidRPr="00923AD6" w:rsidRDefault="00351053" w:rsidP="00351053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B6064F">
        <w:rPr>
          <w:rFonts w:ascii="Arial Narrow" w:eastAsia="Times New Roman" w:hAnsi="Arial Narrow" w:cs="Times New Roman"/>
          <w:lang w:eastAsia="fr-FR"/>
        </w:rPr>
        <w:lastRenderedPageBreak/>
        <w:t>Piloter l</w:t>
      </w:r>
      <w:r>
        <w:rPr>
          <w:rFonts w:ascii="Arial Narrow" w:eastAsia="Times New Roman" w:hAnsi="Arial Narrow" w:cs="Times New Roman"/>
          <w:lang w:eastAsia="fr-FR"/>
        </w:rPr>
        <w:t>es démarches administratives de son service en lien avec le service en charge de la relation à l’usager et de la coordination administrative :</w:t>
      </w:r>
      <w:r w:rsidRPr="00B6064F">
        <w:rPr>
          <w:rFonts w:ascii="Arial Narrow" w:eastAsia="Times New Roman" w:hAnsi="Arial Narrow" w:cs="Times New Roman"/>
          <w:lang w:eastAsia="fr-FR"/>
        </w:rPr>
        <w:t xml:space="preserve"> </w:t>
      </w:r>
      <w:r w:rsidRPr="00EA075B">
        <w:rPr>
          <w:rFonts w:ascii="Arial Narrow" w:eastAsia="Times New Roman" w:hAnsi="Arial Narrow" w:cs="Times New Roman"/>
          <w:lang w:eastAsia="fr-FR"/>
        </w:rPr>
        <w:t>élaboration et attribution de</w:t>
      </w:r>
      <w:r>
        <w:rPr>
          <w:rFonts w:ascii="Arial Narrow" w:eastAsia="Times New Roman" w:hAnsi="Arial Narrow" w:cs="Times New Roman"/>
          <w:lang w:eastAsia="fr-FR"/>
        </w:rPr>
        <w:t>s</w:t>
      </w:r>
      <w:r w:rsidRPr="00EA075B">
        <w:rPr>
          <w:rFonts w:ascii="Arial Narrow" w:eastAsia="Times New Roman" w:hAnsi="Arial Narrow" w:cs="Times New Roman"/>
          <w:lang w:eastAsia="fr-FR"/>
        </w:rPr>
        <w:t xml:space="preserve"> marchés publics en lien avec </w:t>
      </w:r>
      <w:r>
        <w:rPr>
          <w:rFonts w:ascii="Arial Narrow" w:eastAsia="Times New Roman" w:hAnsi="Arial Narrow" w:cs="Times New Roman"/>
          <w:lang w:eastAsia="fr-FR"/>
        </w:rPr>
        <w:t xml:space="preserve">son </w:t>
      </w:r>
      <w:r w:rsidRPr="00EA075B">
        <w:rPr>
          <w:rFonts w:ascii="Arial Narrow" w:eastAsia="Times New Roman" w:hAnsi="Arial Narrow" w:cs="Times New Roman"/>
          <w:lang w:eastAsia="fr-FR"/>
        </w:rPr>
        <w:t>activité</w:t>
      </w:r>
      <w:r w:rsidRPr="00923AD6">
        <w:rPr>
          <w:rFonts w:ascii="Arial Narrow" w:eastAsia="Times New Roman" w:hAnsi="Arial Narrow" w:cs="Times New Roman"/>
          <w:lang w:eastAsia="fr-FR"/>
        </w:rPr>
        <w:t>, engagement des dépenses, facturation, contrats de maintenance, dossiers d’assurance…,</w:t>
      </w:r>
    </w:p>
    <w:p w:rsidR="00351053" w:rsidRPr="00B6064F" w:rsidRDefault="00351053" w:rsidP="00351053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B6064F">
        <w:rPr>
          <w:rFonts w:ascii="Arial Narrow" w:eastAsia="Times New Roman" w:hAnsi="Arial Narrow" w:cs="Times New Roman"/>
          <w:lang w:eastAsia="fr-FR"/>
        </w:rPr>
        <w:t>Représenter la collectivité (réunion, expertise d’assurance…),</w:t>
      </w:r>
    </w:p>
    <w:p w:rsidR="00351053" w:rsidRDefault="00351053" w:rsidP="00351053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536C29">
        <w:rPr>
          <w:rFonts w:ascii="Arial Narrow" w:eastAsia="Times New Roman" w:hAnsi="Arial Narrow" w:cs="Times New Roman"/>
          <w:lang w:eastAsia="fr-FR"/>
        </w:rPr>
        <w:t>Veiller à la sécurité du personnel et des chantiers : valider les plans de prévention, vérifier que les équipements de protection individuelle et collective sont à disposition et utilisés, veiller à la conformité des matériels, établir les demandes de formation adaptées ;</w:t>
      </w:r>
    </w:p>
    <w:p w:rsidR="00351053" w:rsidRDefault="00351053" w:rsidP="00351053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536C29">
        <w:rPr>
          <w:rFonts w:ascii="Arial Narrow" w:eastAsia="Times New Roman" w:hAnsi="Arial Narrow" w:cs="Times New Roman"/>
          <w:lang w:eastAsia="fr-FR"/>
        </w:rPr>
        <w:t>Rédiger et établir les supports divers : courriers, rapports, notes, cahiers des charges et marché</w:t>
      </w:r>
      <w:r>
        <w:rPr>
          <w:rFonts w:ascii="Arial Narrow" w:eastAsia="Times New Roman" w:hAnsi="Arial Narrow" w:cs="Times New Roman"/>
          <w:lang w:eastAsia="fr-FR"/>
        </w:rPr>
        <w:t>s publics…</w:t>
      </w:r>
    </w:p>
    <w:p w:rsidR="00351053" w:rsidRDefault="00351053" w:rsidP="00351053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A073AF">
        <w:rPr>
          <w:rFonts w:ascii="Arial Narrow" w:eastAsia="Times New Roman" w:hAnsi="Arial Narrow" w:cs="Times New Roman"/>
          <w:lang w:eastAsia="fr-FR"/>
        </w:rPr>
        <w:t>Participer à la veille juridique</w:t>
      </w:r>
      <w:r>
        <w:rPr>
          <w:rFonts w:ascii="Arial Narrow" w:eastAsia="Times New Roman" w:hAnsi="Arial Narrow" w:cs="Times New Roman"/>
          <w:lang w:eastAsia="fr-FR"/>
        </w:rPr>
        <w:t xml:space="preserve"> et mettre en application les évolutions réglementaires,</w:t>
      </w:r>
    </w:p>
    <w:p w:rsidR="00351053" w:rsidRPr="00536C29" w:rsidRDefault="00351053" w:rsidP="00351053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 xml:space="preserve">Réaliser la responsabilité d’astreinte ponctuellement en cas de besoin. </w:t>
      </w:r>
    </w:p>
    <w:p w:rsidR="00351053" w:rsidRDefault="00351053" w:rsidP="00351053">
      <w:pPr>
        <w:pStyle w:val="Paragraphedeliste"/>
        <w:spacing w:after="0" w:line="240" w:lineRule="auto"/>
        <w:rPr>
          <w:rFonts w:ascii="Arial Narrow" w:eastAsia="Times New Roman" w:hAnsi="Arial Narrow" w:cs="Times New Roman"/>
          <w:lang w:eastAsia="fr-FR"/>
        </w:rPr>
      </w:pPr>
    </w:p>
    <w:p w:rsidR="00351053" w:rsidRPr="00EA3D37" w:rsidRDefault="00351053" w:rsidP="00351053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</w:p>
    <w:p w:rsidR="00351053" w:rsidRPr="005C0D8D" w:rsidRDefault="00351053" w:rsidP="0035105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u w:val="single"/>
          <w:lang w:eastAsia="fr-FR"/>
        </w:rPr>
      </w:pPr>
      <w:r>
        <w:rPr>
          <w:rFonts w:ascii="Arial Narrow" w:eastAsia="Times New Roman" w:hAnsi="Arial Narrow" w:cs="Times New Roman"/>
          <w:b/>
          <w:bCs/>
          <w:u w:val="single"/>
          <w:lang w:eastAsia="fr-FR"/>
        </w:rPr>
        <w:t>Profil recherché</w:t>
      </w:r>
      <w:r w:rsidRPr="005C0D8D">
        <w:rPr>
          <w:rFonts w:ascii="Arial Narrow" w:eastAsia="Times New Roman" w:hAnsi="Arial Narrow" w:cs="Times New Roman"/>
          <w:b/>
          <w:bCs/>
          <w:u w:val="single"/>
          <w:lang w:eastAsia="fr-FR"/>
        </w:rPr>
        <w:t> :</w:t>
      </w:r>
    </w:p>
    <w:p w:rsidR="00351053" w:rsidRDefault="00351053" w:rsidP="00351053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F60802">
        <w:rPr>
          <w:rFonts w:ascii="Arial Narrow" w:eastAsia="Times New Roman" w:hAnsi="Arial Narrow" w:cs="Times New Roman"/>
          <w:lang w:eastAsia="fr-FR"/>
        </w:rPr>
        <w:t xml:space="preserve">- </w:t>
      </w:r>
      <w:r>
        <w:rPr>
          <w:rFonts w:ascii="Arial Narrow" w:eastAsia="Times New Roman" w:hAnsi="Arial Narrow" w:cs="Times New Roman"/>
          <w:lang w:eastAsia="fr-FR"/>
        </w:rPr>
        <w:t>Avoir une e</w:t>
      </w:r>
      <w:r w:rsidRPr="00F60802">
        <w:rPr>
          <w:rFonts w:ascii="Arial Narrow" w:eastAsia="Times New Roman" w:hAnsi="Arial Narrow" w:cs="Times New Roman"/>
          <w:lang w:eastAsia="fr-FR"/>
        </w:rPr>
        <w:t xml:space="preserve">xpérience </w:t>
      </w:r>
      <w:r>
        <w:rPr>
          <w:rFonts w:ascii="Arial Narrow" w:eastAsia="Times New Roman" w:hAnsi="Arial Narrow" w:cs="Times New Roman"/>
          <w:lang w:eastAsia="fr-FR"/>
        </w:rPr>
        <w:t>dans le domaine du management d’équipe,</w:t>
      </w:r>
    </w:p>
    <w:p w:rsidR="00351053" w:rsidRDefault="00351053" w:rsidP="00351053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</w:p>
    <w:p w:rsidR="00351053" w:rsidRDefault="00351053" w:rsidP="00351053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F60802">
        <w:rPr>
          <w:rFonts w:ascii="Arial Narrow" w:eastAsia="Times New Roman" w:hAnsi="Arial Narrow" w:cs="Times New Roman"/>
          <w:lang w:eastAsia="fr-FR"/>
        </w:rPr>
        <w:t xml:space="preserve">- </w:t>
      </w:r>
      <w:r>
        <w:rPr>
          <w:rFonts w:ascii="Arial Narrow" w:eastAsia="Times New Roman" w:hAnsi="Arial Narrow" w:cs="Times New Roman"/>
          <w:lang w:eastAsia="fr-FR"/>
        </w:rPr>
        <w:t>Avoir des connaissances solides et une expérience dans le domaine de l’eau potable,</w:t>
      </w:r>
    </w:p>
    <w:p w:rsidR="00351053" w:rsidRDefault="00351053" w:rsidP="00351053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</w:p>
    <w:p w:rsidR="00351053" w:rsidRDefault="00351053" w:rsidP="00351053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- Maîtriser les outils informatiques bureautiques, être en capacité d’utiliser rapidement les logiciels « métier » (SIG, logiciel clientèle, logiciel des marchés publics…)</w:t>
      </w:r>
    </w:p>
    <w:p w:rsidR="00351053" w:rsidRDefault="00351053" w:rsidP="00351053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</w:p>
    <w:p w:rsidR="00351053" w:rsidRDefault="00351053" w:rsidP="00351053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- Avoir le s</w:t>
      </w:r>
      <w:r w:rsidRPr="005C0D8D">
        <w:rPr>
          <w:rFonts w:ascii="Arial Narrow" w:eastAsia="Times New Roman" w:hAnsi="Arial Narrow" w:cs="Times New Roman"/>
          <w:lang w:eastAsia="fr-FR"/>
        </w:rPr>
        <w:t>ens du service public</w:t>
      </w:r>
      <w:r>
        <w:rPr>
          <w:rFonts w:ascii="Arial Narrow" w:eastAsia="Times New Roman" w:hAnsi="Arial Narrow" w:cs="Times New Roman"/>
          <w:lang w:eastAsia="fr-FR"/>
        </w:rPr>
        <w:t>,</w:t>
      </w:r>
    </w:p>
    <w:p w:rsidR="00351053" w:rsidRDefault="00351053" w:rsidP="00351053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5C0D8D">
        <w:rPr>
          <w:rFonts w:ascii="Arial Narrow" w:eastAsia="Times New Roman" w:hAnsi="Arial Narrow" w:cs="Times New Roman"/>
          <w:lang w:eastAsia="fr-FR"/>
        </w:rPr>
        <w:br/>
      </w:r>
      <w:r>
        <w:rPr>
          <w:rFonts w:ascii="Arial Narrow" w:eastAsia="Times New Roman" w:hAnsi="Arial Narrow" w:cs="Times New Roman"/>
          <w:lang w:eastAsia="fr-FR"/>
        </w:rPr>
        <w:t>- Avoir le s</w:t>
      </w:r>
      <w:r w:rsidRPr="005C0D8D">
        <w:rPr>
          <w:rFonts w:ascii="Arial Narrow" w:eastAsia="Times New Roman" w:hAnsi="Arial Narrow" w:cs="Times New Roman"/>
          <w:lang w:eastAsia="fr-FR"/>
        </w:rPr>
        <w:t>ens de l'organisation, rigueur, méthode, autonomie</w:t>
      </w:r>
      <w:r>
        <w:rPr>
          <w:rFonts w:ascii="Arial Narrow" w:eastAsia="Times New Roman" w:hAnsi="Arial Narrow" w:cs="Times New Roman"/>
          <w:lang w:eastAsia="fr-FR"/>
        </w:rPr>
        <w:t>,</w:t>
      </w:r>
      <w:r w:rsidRPr="005C0D8D">
        <w:rPr>
          <w:rFonts w:ascii="Arial Narrow" w:eastAsia="Times New Roman" w:hAnsi="Arial Narrow" w:cs="Times New Roman"/>
          <w:lang w:eastAsia="fr-FR"/>
        </w:rPr>
        <w:br/>
      </w:r>
    </w:p>
    <w:p w:rsidR="00351053" w:rsidRDefault="00351053" w:rsidP="00351053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- Avoir le s</w:t>
      </w:r>
      <w:r w:rsidRPr="005C0D8D">
        <w:rPr>
          <w:rFonts w:ascii="Arial Narrow" w:eastAsia="Times New Roman" w:hAnsi="Arial Narrow" w:cs="Times New Roman"/>
          <w:lang w:eastAsia="fr-FR"/>
        </w:rPr>
        <w:t xml:space="preserve">ens du travail en équipe et </w:t>
      </w:r>
      <w:r>
        <w:rPr>
          <w:rFonts w:ascii="Arial Narrow" w:eastAsia="Times New Roman" w:hAnsi="Arial Narrow" w:cs="Times New Roman"/>
          <w:lang w:eastAsia="fr-FR"/>
        </w:rPr>
        <w:t xml:space="preserve">une </w:t>
      </w:r>
      <w:r w:rsidRPr="005C0D8D">
        <w:rPr>
          <w:rFonts w:ascii="Arial Narrow" w:eastAsia="Times New Roman" w:hAnsi="Arial Narrow" w:cs="Times New Roman"/>
          <w:lang w:eastAsia="fr-FR"/>
        </w:rPr>
        <w:t>aptitude à travailler seul</w:t>
      </w:r>
      <w:r>
        <w:rPr>
          <w:rFonts w:ascii="Arial Narrow" w:eastAsia="Times New Roman" w:hAnsi="Arial Narrow" w:cs="Times New Roman"/>
          <w:lang w:eastAsia="fr-FR"/>
        </w:rPr>
        <w:t>,</w:t>
      </w:r>
      <w:r w:rsidRPr="005C0D8D">
        <w:rPr>
          <w:rFonts w:ascii="Arial Narrow" w:eastAsia="Times New Roman" w:hAnsi="Arial Narrow" w:cs="Times New Roman"/>
          <w:lang w:eastAsia="fr-FR"/>
        </w:rPr>
        <w:br/>
      </w:r>
    </w:p>
    <w:p w:rsidR="00351053" w:rsidRDefault="00351053" w:rsidP="00351053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 xml:space="preserve">- </w:t>
      </w:r>
      <w:r w:rsidRPr="005C0D8D">
        <w:rPr>
          <w:rFonts w:ascii="Arial Narrow" w:eastAsia="Times New Roman" w:hAnsi="Arial Narrow" w:cs="Times New Roman"/>
          <w:lang w:eastAsia="fr-FR"/>
        </w:rPr>
        <w:t>Fort relationnel avec les entreprises et les administrations (sens du contact, de l</w:t>
      </w:r>
      <w:r>
        <w:rPr>
          <w:rFonts w:ascii="Arial Narrow" w:eastAsia="Times New Roman" w:hAnsi="Arial Narrow" w:cs="Times New Roman"/>
          <w:lang w:eastAsia="fr-FR"/>
        </w:rPr>
        <w:t>’écoute, diplomatie, pédagogie),</w:t>
      </w:r>
      <w:r w:rsidRPr="005C0D8D">
        <w:rPr>
          <w:rFonts w:ascii="Arial Narrow" w:eastAsia="Times New Roman" w:hAnsi="Arial Narrow" w:cs="Times New Roman"/>
          <w:lang w:eastAsia="fr-FR"/>
        </w:rPr>
        <w:br/>
      </w:r>
    </w:p>
    <w:p w:rsidR="00351053" w:rsidRDefault="00351053" w:rsidP="00351053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 xml:space="preserve">- </w:t>
      </w:r>
      <w:r w:rsidRPr="005C0D8D">
        <w:rPr>
          <w:rFonts w:ascii="Arial Narrow" w:eastAsia="Times New Roman" w:hAnsi="Arial Narrow" w:cs="Times New Roman"/>
          <w:lang w:eastAsia="fr-FR"/>
        </w:rPr>
        <w:t>Force de proposition</w:t>
      </w:r>
      <w:r>
        <w:rPr>
          <w:rFonts w:ascii="Arial Narrow" w:eastAsia="Times New Roman" w:hAnsi="Arial Narrow" w:cs="Times New Roman"/>
          <w:lang w:eastAsia="fr-FR"/>
        </w:rPr>
        <w:t>s,</w:t>
      </w:r>
      <w:r w:rsidRPr="005C0D8D">
        <w:rPr>
          <w:rFonts w:ascii="Arial Narrow" w:eastAsia="Times New Roman" w:hAnsi="Arial Narrow" w:cs="Times New Roman"/>
          <w:lang w:eastAsia="fr-FR"/>
        </w:rPr>
        <w:br/>
      </w:r>
    </w:p>
    <w:p w:rsidR="00351053" w:rsidRDefault="00351053" w:rsidP="00351053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- Permis VL.</w:t>
      </w:r>
      <w:r w:rsidRPr="005C0D8D">
        <w:rPr>
          <w:rFonts w:ascii="Arial Narrow" w:eastAsia="Times New Roman" w:hAnsi="Arial Narrow" w:cs="Times New Roman"/>
          <w:lang w:eastAsia="fr-FR"/>
        </w:rPr>
        <w:br/>
      </w:r>
    </w:p>
    <w:p w:rsidR="00351053" w:rsidRPr="00EB12B6" w:rsidRDefault="00351053" w:rsidP="0035105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</w:p>
    <w:p w:rsidR="00351053" w:rsidRDefault="00351053" w:rsidP="00351053">
      <w:pPr>
        <w:spacing w:after="0" w:line="240" w:lineRule="auto"/>
        <w:rPr>
          <w:rFonts w:ascii="Arial Narrow" w:eastAsia="Times New Roman" w:hAnsi="Arial Narrow" w:cs="Times New Roman"/>
          <w:u w:val="single"/>
          <w:lang w:eastAsia="fr-FR"/>
        </w:rPr>
      </w:pPr>
    </w:p>
    <w:p w:rsidR="00351053" w:rsidRDefault="00351053" w:rsidP="00351053">
      <w:pPr>
        <w:spacing w:after="0" w:line="240" w:lineRule="auto"/>
        <w:rPr>
          <w:rFonts w:ascii="Arial Narrow" w:eastAsia="Times New Roman" w:hAnsi="Arial Narrow" w:cs="Times New Roman"/>
          <w:u w:val="single"/>
          <w:lang w:eastAsia="fr-FR"/>
        </w:rPr>
      </w:pPr>
    </w:p>
    <w:p w:rsidR="00351053" w:rsidRPr="00EF0077" w:rsidRDefault="00351053" w:rsidP="00351053">
      <w:pPr>
        <w:spacing w:before="60" w:after="0" w:line="240" w:lineRule="auto"/>
        <w:ind w:left="1060"/>
        <w:rPr>
          <w:rFonts w:ascii="Arial Narrow" w:eastAsia="Times New Roman" w:hAnsi="Arial Narrow" w:cs="Times New Roman"/>
          <w:lang w:eastAsia="fr-FR"/>
        </w:rPr>
      </w:pPr>
    </w:p>
    <w:p w:rsidR="00351053" w:rsidRPr="00ED2137" w:rsidRDefault="00351053" w:rsidP="00351053">
      <w:pPr>
        <w:spacing w:after="0" w:line="240" w:lineRule="auto"/>
        <w:jc w:val="center"/>
        <w:rPr>
          <w:rFonts w:ascii="Arial Narrow" w:hAnsi="Arial Narrow"/>
          <w:b/>
        </w:rPr>
      </w:pPr>
      <w:r w:rsidRPr="00ED2137">
        <w:rPr>
          <w:rFonts w:ascii="Arial Narrow" w:hAnsi="Arial Narrow"/>
          <w:b/>
        </w:rPr>
        <w:t>Adress</w:t>
      </w:r>
      <w:r>
        <w:rPr>
          <w:rFonts w:ascii="Arial Narrow" w:hAnsi="Arial Narrow"/>
          <w:b/>
        </w:rPr>
        <w:t>er votre candidature (CV + lettre de motivation) :</w:t>
      </w:r>
    </w:p>
    <w:p w:rsidR="00351053" w:rsidRPr="00ED2137" w:rsidRDefault="00351053" w:rsidP="00351053">
      <w:pPr>
        <w:spacing w:after="0" w:line="240" w:lineRule="auto"/>
        <w:jc w:val="center"/>
        <w:rPr>
          <w:rFonts w:ascii="Arial Narrow" w:hAnsi="Arial Narrow"/>
          <w:b/>
        </w:rPr>
      </w:pPr>
    </w:p>
    <w:p w:rsidR="00351053" w:rsidRPr="001177C8" w:rsidRDefault="00351053" w:rsidP="00351053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Monsieur le Président de la CARENE</w:t>
      </w:r>
    </w:p>
    <w:p w:rsidR="00351053" w:rsidRPr="001177C8" w:rsidRDefault="00351053" w:rsidP="00351053">
      <w:pPr>
        <w:spacing w:after="0" w:line="240" w:lineRule="auto"/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BP 305 - 44605 - SAINT NAZAIRE CEDEX</w:t>
      </w:r>
    </w:p>
    <w:p w:rsidR="00351053" w:rsidRDefault="00351053" w:rsidP="00351053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Tél. 02 51 16 48 48</w:t>
      </w:r>
    </w:p>
    <w:p w:rsidR="00351053" w:rsidRPr="001177C8" w:rsidRDefault="00351053" w:rsidP="00351053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</w:p>
    <w:p w:rsidR="00351053" w:rsidRPr="00F6411E" w:rsidRDefault="00351053" w:rsidP="00351053">
      <w:pPr>
        <w:keepNext/>
        <w:spacing w:after="0" w:line="240" w:lineRule="auto"/>
        <w:jc w:val="center"/>
        <w:outlineLvl w:val="0"/>
        <w:rPr>
          <w:rFonts w:ascii="Arial Narrow" w:hAnsi="Arial Narrow" w:cs="Arial"/>
          <w:u w:val="single"/>
        </w:rPr>
      </w:pPr>
      <w:bookmarkStart w:id="0" w:name="_GoBack"/>
      <w:r w:rsidRPr="00F6411E">
        <w:rPr>
          <w:rFonts w:ascii="Arial Narrow" w:hAnsi="Arial Narrow"/>
          <w:b/>
          <w:u w:val="single"/>
        </w:rPr>
        <w:t xml:space="preserve">Avant le </w:t>
      </w:r>
      <w:r w:rsidR="00F6411E" w:rsidRPr="00F6411E">
        <w:rPr>
          <w:rFonts w:ascii="Arial Narrow" w:hAnsi="Arial Narrow"/>
          <w:b/>
          <w:u w:val="single"/>
        </w:rPr>
        <w:t xml:space="preserve">18 novembre </w:t>
      </w:r>
      <w:r w:rsidRPr="00F6411E">
        <w:rPr>
          <w:rFonts w:ascii="Arial Narrow" w:hAnsi="Arial Narrow"/>
          <w:b/>
          <w:u w:val="single"/>
        </w:rPr>
        <w:t>2021</w:t>
      </w:r>
    </w:p>
    <w:bookmarkEnd w:id="0"/>
    <w:p w:rsidR="00351053" w:rsidRDefault="00351053" w:rsidP="00973113">
      <w:pPr>
        <w:rPr>
          <w:rFonts w:ascii="Arial Narrow" w:hAnsi="Arial Narrow"/>
          <w:sz w:val="28"/>
          <w:szCs w:val="28"/>
        </w:rPr>
      </w:pPr>
    </w:p>
    <w:p w:rsidR="00351053" w:rsidRDefault="00351053" w:rsidP="00973113">
      <w:pPr>
        <w:rPr>
          <w:rFonts w:ascii="Arial Narrow" w:hAnsi="Arial Narrow"/>
          <w:sz w:val="28"/>
          <w:szCs w:val="28"/>
        </w:rPr>
      </w:pPr>
    </w:p>
    <w:p w:rsidR="00351053" w:rsidRDefault="00351053" w:rsidP="00973113">
      <w:pPr>
        <w:rPr>
          <w:rFonts w:ascii="Arial Narrow" w:hAnsi="Arial Narrow"/>
          <w:sz w:val="28"/>
          <w:szCs w:val="28"/>
        </w:rPr>
      </w:pPr>
    </w:p>
    <w:p w:rsidR="005A3B1C" w:rsidRDefault="005A3B1C" w:rsidP="009860CD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</w:p>
    <w:sectPr w:rsidR="005A3B1C" w:rsidSect="00EF0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4A" w:rsidRDefault="0098264A" w:rsidP="000A2B04">
      <w:pPr>
        <w:spacing w:after="0" w:line="240" w:lineRule="auto"/>
      </w:pPr>
      <w:r>
        <w:separator/>
      </w:r>
    </w:p>
  </w:endnote>
  <w:endnote w:type="continuationSeparator" w:id="0">
    <w:p w:rsidR="0098264A" w:rsidRDefault="0098264A" w:rsidP="000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4A" w:rsidRDefault="0098264A" w:rsidP="000A2B04">
      <w:pPr>
        <w:spacing w:after="0" w:line="240" w:lineRule="auto"/>
      </w:pPr>
      <w:r>
        <w:separator/>
      </w:r>
    </w:p>
  </w:footnote>
  <w:footnote w:type="continuationSeparator" w:id="0">
    <w:p w:rsidR="0098264A" w:rsidRDefault="0098264A" w:rsidP="000A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D151A"/>
    <w:multiLevelType w:val="hybridMultilevel"/>
    <w:tmpl w:val="0D363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D7616"/>
    <w:multiLevelType w:val="hybridMultilevel"/>
    <w:tmpl w:val="C39840B0"/>
    <w:lvl w:ilvl="0" w:tplc="167CF9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A4760BC"/>
    <w:multiLevelType w:val="hybridMultilevel"/>
    <w:tmpl w:val="2064EA38"/>
    <w:lvl w:ilvl="0" w:tplc="7BA49EBC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D2"/>
    <w:rsid w:val="0002274C"/>
    <w:rsid w:val="000A2B04"/>
    <w:rsid w:val="0016129E"/>
    <w:rsid w:val="001E6C40"/>
    <w:rsid w:val="00206029"/>
    <w:rsid w:val="00223415"/>
    <w:rsid w:val="002E7ED3"/>
    <w:rsid w:val="002F51DB"/>
    <w:rsid w:val="00325094"/>
    <w:rsid w:val="00351053"/>
    <w:rsid w:val="003550B6"/>
    <w:rsid w:val="00375A09"/>
    <w:rsid w:val="00375BEC"/>
    <w:rsid w:val="00390734"/>
    <w:rsid w:val="003C04F1"/>
    <w:rsid w:val="003D73D2"/>
    <w:rsid w:val="0044085E"/>
    <w:rsid w:val="004E026E"/>
    <w:rsid w:val="00536C29"/>
    <w:rsid w:val="00541EE6"/>
    <w:rsid w:val="00567C4E"/>
    <w:rsid w:val="005A3B1C"/>
    <w:rsid w:val="005B50BD"/>
    <w:rsid w:val="006153A3"/>
    <w:rsid w:val="006607AA"/>
    <w:rsid w:val="006954AD"/>
    <w:rsid w:val="006B6B00"/>
    <w:rsid w:val="0073758B"/>
    <w:rsid w:val="007403AF"/>
    <w:rsid w:val="00781799"/>
    <w:rsid w:val="0079630E"/>
    <w:rsid w:val="007D32D1"/>
    <w:rsid w:val="00802F70"/>
    <w:rsid w:val="0082317F"/>
    <w:rsid w:val="008A0E42"/>
    <w:rsid w:val="008F5A4F"/>
    <w:rsid w:val="00923AD6"/>
    <w:rsid w:val="0094186C"/>
    <w:rsid w:val="009530C1"/>
    <w:rsid w:val="00973113"/>
    <w:rsid w:val="0098264A"/>
    <w:rsid w:val="009860CD"/>
    <w:rsid w:val="00997A7F"/>
    <w:rsid w:val="009F28D6"/>
    <w:rsid w:val="00A7246C"/>
    <w:rsid w:val="00A76503"/>
    <w:rsid w:val="00A8302E"/>
    <w:rsid w:val="00AA5527"/>
    <w:rsid w:val="00AD16DB"/>
    <w:rsid w:val="00AD53B4"/>
    <w:rsid w:val="00B005B7"/>
    <w:rsid w:val="00B053E8"/>
    <w:rsid w:val="00B15E09"/>
    <w:rsid w:val="00B50856"/>
    <w:rsid w:val="00BD3C3E"/>
    <w:rsid w:val="00C02D99"/>
    <w:rsid w:val="00CA6E9B"/>
    <w:rsid w:val="00D40C32"/>
    <w:rsid w:val="00D56F4B"/>
    <w:rsid w:val="00D7269A"/>
    <w:rsid w:val="00D76947"/>
    <w:rsid w:val="00D960BA"/>
    <w:rsid w:val="00DD140E"/>
    <w:rsid w:val="00EA075B"/>
    <w:rsid w:val="00EA3333"/>
    <w:rsid w:val="00EC19C7"/>
    <w:rsid w:val="00ED2137"/>
    <w:rsid w:val="00EF0077"/>
    <w:rsid w:val="00F54AFB"/>
    <w:rsid w:val="00F6411E"/>
    <w:rsid w:val="00FA721B"/>
    <w:rsid w:val="00FE0D0B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62B068"/>
  <w15:docId w15:val="{4BB055E2-32AE-452C-812D-FF8D219F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B04"/>
  </w:style>
  <w:style w:type="paragraph" w:styleId="Pieddepage">
    <w:name w:val="footer"/>
    <w:basedOn w:val="Normal"/>
    <w:link w:val="Pieddepag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B04"/>
  </w:style>
  <w:style w:type="paragraph" w:styleId="Paragraphedeliste">
    <w:name w:val="List Paragraph"/>
    <w:basedOn w:val="Normal"/>
    <w:uiPriority w:val="34"/>
    <w:qFormat/>
    <w:rsid w:val="000A2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1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206E-9FF5-4C71-8138-902CD9C5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Ville de Saint-Nazaire-CARENE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Cécile</dc:creator>
  <cp:lastModifiedBy>Cherhal Nadège</cp:lastModifiedBy>
  <cp:revision>5</cp:revision>
  <cp:lastPrinted>2021-10-18T12:56:00Z</cp:lastPrinted>
  <dcterms:created xsi:type="dcterms:W3CDTF">2021-10-14T09:41:00Z</dcterms:created>
  <dcterms:modified xsi:type="dcterms:W3CDTF">2021-10-18T12:56:00Z</dcterms:modified>
</cp:coreProperties>
</file>