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F6" w:rsidRDefault="00B04784" w:rsidP="00E038D8">
      <w:pPr>
        <w:rPr>
          <w:rFonts w:ascii="Arial Narrow" w:hAnsi="Arial Narrow"/>
          <w:b/>
          <w:sz w:val="28"/>
          <w:szCs w:val="28"/>
        </w:rPr>
      </w:pPr>
      <w:r>
        <w:rPr>
          <w:rFonts w:ascii="Arial Narrow" w:hAnsi="Arial Narrow"/>
          <w:noProof/>
        </w:rPr>
        <w:drawing>
          <wp:inline distT="0" distB="0" distL="0" distR="0" wp14:anchorId="5E2DEF55" wp14:editId="23436EBD">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D43FF6" w:rsidRPr="00D43FF6" w:rsidRDefault="00D43FF6" w:rsidP="00D43FF6">
      <w:pPr>
        <w:spacing w:after="200" w:line="276" w:lineRule="auto"/>
        <w:jc w:val="center"/>
        <w:rPr>
          <w:rFonts w:ascii="Arial Narrow" w:eastAsiaTheme="minorHAnsi" w:hAnsi="Arial Narrow" w:cstheme="minorBidi"/>
          <w:b/>
          <w:sz w:val="28"/>
          <w:szCs w:val="28"/>
          <w:lang w:eastAsia="en-US"/>
        </w:rPr>
      </w:pPr>
      <w:r w:rsidRPr="00D43FF6">
        <w:rPr>
          <w:rFonts w:ascii="Arial Narrow" w:eastAsiaTheme="minorHAnsi" w:hAnsi="Arial Narrow" w:cstheme="minorBidi"/>
          <w:b/>
          <w:sz w:val="28"/>
          <w:szCs w:val="28"/>
          <w:lang w:eastAsia="en-US"/>
        </w:rPr>
        <w:t>La CARENE Saint-Nazaire Agglomération</w:t>
      </w:r>
    </w:p>
    <w:p w:rsidR="00D43FF6" w:rsidRPr="00D43FF6" w:rsidRDefault="00D43FF6" w:rsidP="00D43FF6">
      <w:pPr>
        <w:spacing w:after="200" w:line="276" w:lineRule="auto"/>
        <w:jc w:val="center"/>
        <w:rPr>
          <w:rFonts w:ascii="Arial Narrow" w:eastAsiaTheme="minorHAnsi" w:hAnsi="Arial Narrow" w:cstheme="minorBidi"/>
          <w:b/>
          <w:sz w:val="22"/>
          <w:szCs w:val="22"/>
          <w:lang w:eastAsia="en-US"/>
        </w:rPr>
      </w:pPr>
      <w:r w:rsidRPr="00D43FF6">
        <w:rPr>
          <w:rFonts w:ascii="Arial Narrow" w:eastAsiaTheme="minorHAnsi" w:hAnsi="Arial Narrow" w:cstheme="minorBidi"/>
          <w:b/>
          <w:sz w:val="22"/>
          <w:szCs w:val="22"/>
          <w:lang w:eastAsia="en-US"/>
        </w:rPr>
        <w:t>(10 communes / 125 000 habitants)</w:t>
      </w:r>
    </w:p>
    <w:p w:rsidR="00D43FF6" w:rsidRPr="00D43FF6" w:rsidRDefault="00D43FF6" w:rsidP="00D43FF6">
      <w:pPr>
        <w:spacing w:after="200" w:line="276" w:lineRule="auto"/>
        <w:jc w:val="center"/>
        <w:rPr>
          <w:rFonts w:ascii="Arial Narrow" w:eastAsiaTheme="minorHAnsi" w:hAnsi="Arial Narrow" w:cstheme="minorBidi"/>
          <w:b/>
          <w:sz w:val="22"/>
          <w:szCs w:val="22"/>
          <w:lang w:eastAsia="en-US"/>
        </w:rPr>
      </w:pPr>
      <w:r w:rsidRPr="00D43FF6">
        <w:rPr>
          <w:rFonts w:ascii="Arial Narrow" w:eastAsiaTheme="minorHAnsi" w:hAnsi="Arial Narrow" w:cstheme="minorBidi"/>
          <w:b/>
          <w:sz w:val="22"/>
          <w:szCs w:val="22"/>
          <w:lang w:eastAsia="en-US"/>
        </w:rPr>
        <w:t xml:space="preserve">Communauté d’Agglomération de la </w:t>
      </w:r>
      <w:proofErr w:type="spellStart"/>
      <w:r w:rsidRPr="00D43FF6">
        <w:rPr>
          <w:rFonts w:ascii="Arial Narrow" w:eastAsiaTheme="minorHAnsi" w:hAnsi="Arial Narrow" w:cstheme="minorBidi"/>
          <w:b/>
          <w:sz w:val="22"/>
          <w:szCs w:val="22"/>
          <w:lang w:eastAsia="en-US"/>
        </w:rPr>
        <w:t>REgion</w:t>
      </w:r>
      <w:proofErr w:type="spellEnd"/>
      <w:r w:rsidRPr="00D43FF6">
        <w:rPr>
          <w:rFonts w:ascii="Arial Narrow" w:eastAsiaTheme="minorHAnsi" w:hAnsi="Arial Narrow" w:cstheme="minorBidi"/>
          <w:b/>
          <w:sz w:val="22"/>
          <w:szCs w:val="22"/>
          <w:lang w:eastAsia="en-US"/>
        </w:rPr>
        <w:t xml:space="preserve"> Nazairienne et de l’Estuaire</w:t>
      </w:r>
    </w:p>
    <w:p w:rsidR="00D43FF6" w:rsidRPr="00D43FF6" w:rsidRDefault="00D43FF6" w:rsidP="00D43FF6">
      <w:pPr>
        <w:spacing w:after="200" w:line="276" w:lineRule="auto"/>
        <w:jc w:val="center"/>
        <w:rPr>
          <w:rFonts w:ascii="Arial Narrow" w:eastAsiaTheme="minorHAnsi" w:hAnsi="Arial Narrow" w:cstheme="minorBidi"/>
          <w:b/>
          <w:sz w:val="22"/>
          <w:szCs w:val="22"/>
          <w:lang w:eastAsia="en-US"/>
        </w:rPr>
      </w:pPr>
      <w:r w:rsidRPr="00D43FF6">
        <w:rPr>
          <w:rFonts w:ascii="Arial Narrow" w:eastAsiaTheme="minorHAnsi" w:hAnsi="Arial Narrow" w:cstheme="minorBidi"/>
          <w:b/>
          <w:sz w:val="22"/>
          <w:szCs w:val="22"/>
          <w:lang w:eastAsia="en-US"/>
        </w:rPr>
        <w:t xml:space="preserve">DGA Communication et Attractivité </w:t>
      </w:r>
    </w:p>
    <w:p w:rsidR="00D43FF6" w:rsidRPr="00D43FF6" w:rsidRDefault="00D43FF6" w:rsidP="00D43FF6">
      <w:pPr>
        <w:spacing w:after="200" w:line="276" w:lineRule="auto"/>
        <w:jc w:val="center"/>
        <w:rPr>
          <w:rFonts w:ascii="Arial Narrow" w:eastAsiaTheme="minorHAnsi" w:hAnsi="Arial Narrow" w:cstheme="minorBidi"/>
          <w:b/>
          <w:sz w:val="22"/>
          <w:szCs w:val="22"/>
          <w:lang w:eastAsia="en-US"/>
        </w:rPr>
      </w:pPr>
      <w:r w:rsidRPr="00D43FF6">
        <w:rPr>
          <w:rFonts w:ascii="Arial Narrow" w:eastAsiaTheme="minorHAnsi" w:hAnsi="Arial Narrow" w:cstheme="minorBidi"/>
          <w:b/>
          <w:sz w:val="22"/>
          <w:szCs w:val="22"/>
          <w:lang w:eastAsia="en-US"/>
        </w:rPr>
        <w:t xml:space="preserve">Recrute </w:t>
      </w:r>
    </w:p>
    <w:p w:rsidR="00B04784" w:rsidRDefault="00B04784" w:rsidP="00D43FF6">
      <w:pPr>
        <w:jc w:val="center"/>
        <w:rPr>
          <w:rFonts w:ascii="Arial Narrow" w:hAnsi="Arial Narrow"/>
          <w:b/>
          <w:sz w:val="32"/>
          <w:szCs w:val="32"/>
          <w:u w:val="single"/>
        </w:rPr>
      </w:pPr>
      <w:r w:rsidRPr="00EC19C7">
        <w:rPr>
          <w:rFonts w:ascii="Arial Narrow" w:hAnsi="Arial Narrow"/>
          <w:b/>
          <w:sz w:val="32"/>
          <w:szCs w:val="32"/>
          <w:u w:val="single"/>
        </w:rPr>
        <w:t xml:space="preserve">Un(e) </w:t>
      </w:r>
      <w:r w:rsidR="00455E6F">
        <w:rPr>
          <w:rFonts w:ascii="Arial Narrow" w:hAnsi="Arial Narrow"/>
          <w:b/>
          <w:sz w:val="32"/>
          <w:szCs w:val="32"/>
          <w:u w:val="single"/>
        </w:rPr>
        <w:t>Responsable du service des</w:t>
      </w:r>
      <w:r w:rsidR="00455E6F" w:rsidRPr="00AC1D8C">
        <w:rPr>
          <w:rFonts w:ascii="Arial Narrow" w:hAnsi="Arial Narrow"/>
          <w:b/>
          <w:sz w:val="32"/>
          <w:szCs w:val="32"/>
          <w:u w:val="single"/>
        </w:rPr>
        <w:t xml:space="preserve"> Relations Publiques</w:t>
      </w:r>
      <w:r w:rsidR="00455E6F">
        <w:rPr>
          <w:rFonts w:ascii="Arial Narrow" w:hAnsi="Arial Narrow"/>
          <w:b/>
          <w:sz w:val="32"/>
          <w:szCs w:val="32"/>
          <w:u w:val="single"/>
        </w:rPr>
        <w:t xml:space="preserve"> et internationales</w:t>
      </w:r>
      <w:r w:rsidR="0091394B">
        <w:rPr>
          <w:rFonts w:ascii="Arial Narrow" w:hAnsi="Arial Narrow"/>
          <w:b/>
          <w:sz w:val="32"/>
          <w:szCs w:val="32"/>
          <w:u w:val="single"/>
        </w:rPr>
        <w:t xml:space="preserve"> </w:t>
      </w:r>
      <w:r>
        <w:rPr>
          <w:rFonts w:ascii="Arial Narrow" w:hAnsi="Arial Narrow"/>
          <w:b/>
          <w:sz w:val="32"/>
          <w:szCs w:val="32"/>
          <w:u w:val="single"/>
        </w:rPr>
        <w:t>(</w:t>
      </w:r>
      <w:r w:rsidRPr="00EC19C7">
        <w:rPr>
          <w:rFonts w:ascii="Arial Narrow" w:hAnsi="Arial Narrow"/>
          <w:b/>
          <w:sz w:val="32"/>
          <w:szCs w:val="32"/>
          <w:u w:val="single"/>
        </w:rPr>
        <w:t>H/F)</w:t>
      </w:r>
    </w:p>
    <w:p w:rsidR="00B04784" w:rsidRPr="00EC19C7" w:rsidRDefault="00B04784" w:rsidP="00B04784">
      <w:pPr>
        <w:jc w:val="center"/>
        <w:rPr>
          <w:rFonts w:ascii="Arial Narrow" w:hAnsi="Arial Narrow"/>
          <w:b/>
          <w:sz w:val="32"/>
          <w:szCs w:val="32"/>
          <w:u w:val="single"/>
        </w:rPr>
      </w:pPr>
    </w:p>
    <w:p w:rsidR="00B04784" w:rsidRDefault="00B04784" w:rsidP="00B04784">
      <w:pPr>
        <w:tabs>
          <w:tab w:val="left" w:pos="-284"/>
          <w:tab w:val="left" w:pos="14004"/>
        </w:tabs>
        <w:jc w:val="center"/>
        <w:rPr>
          <w:rFonts w:ascii="Arial Narrow" w:hAnsi="Arial Narrow"/>
          <w:i/>
        </w:rPr>
      </w:pPr>
      <w:r w:rsidRPr="00A47A00">
        <w:rPr>
          <w:rFonts w:ascii="Arial Narrow" w:hAnsi="Arial Narrow"/>
          <w:i/>
        </w:rPr>
        <w:t xml:space="preserve">Cadre d’emploi des </w:t>
      </w:r>
      <w:r>
        <w:rPr>
          <w:rFonts w:ascii="Arial Narrow" w:hAnsi="Arial Narrow"/>
          <w:i/>
        </w:rPr>
        <w:t>attachés territoriaux</w:t>
      </w:r>
      <w:r w:rsidR="00455E6F">
        <w:rPr>
          <w:rFonts w:ascii="Arial Narrow" w:hAnsi="Arial Narrow"/>
          <w:i/>
        </w:rPr>
        <w:t xml:space="preserve"> </w:t>
      </w:r>
    </w:p>
    <w:p w:rsidR="00B04784" w:rsidRDefault="00B04784" w:rsidP="00B04784">
      <w:pPr>
        <w:rPr>
          <w:rFonts w:ascii="Arial Narrow" w:hAnsi="Arial Narrow"/>
          <w:u w:val="single"/>
        </w:rPr>
      </w:pPr>
    </w:p>
    <w:p w:rsidR="00B04784" w:rsidRPr="003E26DC" w:rsidRDefault="00B04784" w:rsidP="00B04784">
      <w:pPr>
        <w:jc w:val="both"/>
        <w:rPr>
          <w:rFonts w:ascii="Arial Narrow" w:hAnsi="Arial Narrow" w:cs="Arial"/>
          <w:sz w:val="22"/>
          <w:szCs w:val="22"/>
        </w:rPr>
      </w:pPr>
      <w:r>
        <w:rPr>
          <w:rFonts w:ascii="Arial Narrow" w:hAnsi="Arial Narrow" w:cs="Arial"/>
          <w:sz w:val="22"/>
          <w:szCs w:val="22"/>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 </w:t>
      </w:r>
    </w:p>
    <w:p w:rsidR="00B04784" w:rsidRPr="00AC1D8C" w:rsidRDefault="00B04784" w:rsidP="00B04784">
      <w:pPr>
        <w:rPr>
          <w:rFonts w:ascii="Arial Narrow" w:hAnsi="Arial Narrow"/>
          <w:u w:val="single"/>
        </w:rPr>
      </w:pPr>
    </w:p>
    <w:p w:rsidR="00B04784" w:rsidRPr="000A31C6" w:rsidRDefault="00B04784" w:rsidP="00B04784">
      <w:pPr>
        <w:rPr>
          <w:rFonts w:ascii="Arial Narrow" w:hAnsi="Arial Narrow" w:cstheme="majorHAnsi"/>
          <w:sz w:val="22"/>
        </w:rPr>
      </w:pPr>
      <w:r w:rsidRPr="000A31C6">
        <w:rPr>
          <w:rFonts w:ascii="Arial Narrow" w:hAnsi="Arial Narrow" w:cstheme="majorHAnsi"/>
          <w:sz w:val="22"/>
        </w:rPr>
        <w:t>Rattaché(e) hiérarchiquement</w:t>
      </w:r>
      <w:r w:rsidR="00455E6F" w:rsidRPr="000A31C6">
        <w:rPr>
          <w:rFonts w:ascii="Arial Narrow" w:hAnsi="Arial Narrow" w:cstheme="majorHAnsi"/>
          <w:sz w:val="22"/>
        </w:rPr>
        <w:t xml:space="preserve"> à l’</w:t>
      </w:r>
      <w:r w:rsidRPr="000A31C6">
        <w:rPr>
          <w:rFonts w:ascii="Arial Narrow" w:hAnsi="Arial Narrow" w:cstheme="majorHAnsi"/>
          <w:sz w:val="22"/>
        </w:rPr>
        <w:t xml:space="preserve">adjoint(e) à la </w:t>
      </w:r>
      <w:r w:rsidR="00D32A65" w:rsidRPr="000A31C6">
        <w:rPr>
          <w:rFonts w:ascii="Arial Narrow" w:hAnsi="Arial Narrow" w:cstheme="majorHAnsi"/>
          <w:sz w:val="22"/>
        </w:rPr>
        <w:t>D</w:t>
      </w:r>
      <w:r w:rsidRPr="000A31C6">
        <w:rPr>
          <w:rFonts w:ascii="Arial Narrow" w:hAnsi="Arial Narrow" w:cstheme="majorHAnsi"/>
          <w:sz w:val="22"/>
        </w:rPr>
        <w:t>irect</w:t>
      </w:r>
      <w:r w:rsidR="00D32A65" w:rsidRPr="000A31C6">
        <w:rPr>
          <w:rFonts w:ascii="Arial Narrow" w:hAnsi="Arial Narrow" w:cstheme="majorHAnsi"/>
          <w:sz w:val="22"/>
        </w:rPr>
        <w:t xml:space="preserve">rice </w:t>
      </w:r>
      <w:r w:rsidR="00455E6F" w:rsidRPr="000A31C6">
        <w:rPr>
          <w:rFonts w:ascii="Arial Narrow" w:hAnsi="Arial Narrow" w:cstheme="majorHAnsi"/>
          <w:sz w:val="22"/>
        </w:rPr>
        <w:t>générale</w:t>
      </w:r>
      <w:r w:rsidR="00D32A65" w:rsidRPr="000A31C6">
        <w:rPr>
          <w:rFonts w:ascii="Arial Narrow" w:hAnsi="Arial Narrow" w:cstheme="majorHAnsi"/>
          <w:sz w:val="22"/>
        </w:rPr>
        <w:t xml:space="preserve"> adjointe</w:t>
      </w:r>
      <w:r w:rsidR="00455E6F" w:rsidRPr="000A31C6">
        <w:rPr>
          <w:rFonts w:ascii="Arial Narrow" w:hAnsi="Arial Narrow" w:cstheme="majorHAnsi"/>
          <w:sz w:val="22"/>
        </w:rPr>
        <w:t xml:space="preserve">, la fonction de responsable du service Relations publiques et internationales </w:t>
      </w:r>
      <w:r w:rsidRPr="000A31C6">
        <w:rPr>
          <w:rFonts w:ascii="Arial Narrow" w:hAnsi="Arial Narrow" w:cstheme="majorHAnsi"/>
          <w:sz w:val="22"/>
        </w:rPr>
        <w:t>participe à la mise en œuvre des orientations stratégiques et couvre plusieurs domaines :</w:t>
      </w:r>
    </w:p>
    <w:p w:rsidR="007375F4" w:rsidRDefault="007375F4" w:rsidP="007375F4">
      <w:pPr>
        <w:jc w:val="both"/>
        <w:rPr>
          <w:rFonts w:ascii="Arial Narrow" w:hAnsi="Arial Narrow" w:cs="Arial"/>
          <w:sz w:val="22"/>
          <w:szCs w:val="22"/>
        </w:rPr>
      </w:pPr>
    </w:p>
    <w:p w:rsidR="00A94BEC" w:rsidRDefault="00A94BEC" w:rsidP="007375F4">
      <w:pPr>
        <w:jc w:val="both"/>
        <w:rPr>
          <w:rFonts w:ascii="Arial Narrow" w:hAnsi="Arial Narrow" w:cs="Arial"/>
          <w:b/>
          <w:sz w:val="22"/>
          <w:szCs w:val="22"/>
        </w:rPr>
      </w:pPr>
    </w:p>
    <w:p w:rsidR="00D32A65" w:rsidRPr="00D32A65" w:rsidRDefault="00D32A65" w:rsidP="00D32A65">
      <w:pPr>
        <w:jc w:val="both"/>
        <w:rPr>
          <w:rFonts w:ascii="Arial Narrow" w:hAnsi="Arial Narrow" w:cs="Arial"/>
          <w:b/>
          <w:sz w:val="22"/>
          <w:szCs w:val="22"/>
        </w:rPr>
      </w:pPr>
      <w:r w:rsidRPr="00D32A65">
        <w:rPr>
          <w:rFonts w:ascii="Arial Narrow" w:hAnsi="Arial Narrow" w:cs="Arial"/>
          <w:b/>
          <w:sz w:val="22"/>
          <w:szCs w:val="22"/>
        </w:rPr>
        <w:t>Relations publiques et Protocole :</w:t>
      </w:r>
      <w:bookmarkStart w:id="0" w:name="_GoBack"/>
      <w:bookmarkEnd w:id="0"/>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Accompagner tous les temps forts de la vie municipale et d’agglomération en organisant des temps d’accueil privilégiés auprès de publics identifiés.</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Mise en œuvre des différentes manifestations commémoratives en lien avec les autorités compétentes et les associations.</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 xml:space="preserve">Organiser des opérations de relations publiques qui contribuent à la promotion les deux institutions </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(Vœux, salons, inaugurations...).</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Garantir la qualité de l’accueil et du protocole : gestion des fichiers, des invitations, mise en œuvre des règles protocolaires, élaboration des déroulés….</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Relayer la stratégie de la Ville et de la CARENE auprès de différents publics et promouvoir l'image et les valeurs des deux institutions.</w:t>
      </w:r>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jc w:val="both"/>
        <w:rPr>
          <w:rFonts w:ascii="Arial Narrow" w:hAnsi="Arial Narrow" w:cs="Arial"/>
          <w:b/>
          <w:sz w:val="22"/>
          <w:szCs w:val="22"/>
        </w:rPr>
      </w:pPr>
      <w:r w:rsidRPr="00D32A65">
        <w:rPr>
          <w:rFonts w:ascii="Arial Narrow" w:hAnsi="Arial Narrow" w:cs="Arial"/>
          <w:b/>
          <w:sz w:val="22"/>
          <w:szCs w:val="22"/>
        </w:rPr>
        <w:t xml:space="preserve">À l’international : </w:t>
      </w:r>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 xml:space="preserve">Participer à la mise en œuvre des orientations stratégiques en matière de jumelages et de coopération internationale </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Organiser l’accueil des délégations invitées sur le territoire.</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Accompagner des activités liées aux jumelages en lien avec les partenaires et associations concernées.</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Organiser et animer le réseau des partenaires des relations internationales du territoire.</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 xml:space="preserve">Développer des politiques de coopérations en vue d'échanges de savoir-faire et de partage d'expériences et de connaissances autour de problématiques communes. </w:t>
      </w:r>
    </w:p>
    <w:p w:rsidR="00D32A65" w:rsidRPr="00D32A65" w:rsidRDefault="00D32A65" w:rsidP="00D32A65">
      <w:pPr>
        <w:pStyle w:val="Paragraphedeliste"/>
        <w:numPr>
          <w:ilvl w:val="0"/>
          <w:numId w:val="11"/>
        </w:numPr>
        <w:jc w:val="both"/>
        <w:rPr>
          <w:rFonts w:ascii="Arial Narrow" w:hAnsi="Arial Narrow" w:cs="Arial"/>
          <w:sz w:val="22"/>
          <w:szCs w:val="22"/>
        </w:rPr>
      </w:pPr>
      <w:r w:rsidRPr="00D32A65">
        <w:rPr>
          <w:rFonts w:ascii="Arial Narrow" w:hAnsi="Arial Narrow" w:cs="Arial"/>
          <w:sz w:val="22"/>
          <w:szCs w:val="22"/>
        </w:rPr>
        <w:t xml:space="preserve">Expertiser et développer les réseaux en vue de favoriser l’identification et la notoriété du territoire en lien avec les partenaires économiques et institutionnels </w:t>
      </w:r>
    </w:p>
    <w:p w:rsidR="00D32A65" w:rsidRPr="00D32A65" w:rsidRDefault="00D32A65" w:rsidP="00D32A65">
      <w:pPr>
        <w:pStyle w:val="Paragraphedeliste"/>
        <w:numPr>
          <w:ilvl w:val="0"/>
          <w:numId w:val="13"/>
        </w:numPr>
        <w:jc w:val="both"/>
        <w:rPr>
          <w:rFonts w:ascii="Arial Narrow" w:hAnsi="Arial Narrow" w:cs="Arial"/>
          <w:sz w:val="22"/>
          <w:szCs w:val="22"/>
        </w:rPr>
      </w:pPr>
      <w:r w:rsidRPr="00D32A65">
        <w:rPr>
          <w:rFonts w:ascii="Arial Narrow" w:hAnsi="Arial Narrow" w:cs="Arial"/>
          <w:sz w:val="22"/>
          <w:szCs w:val="22"/>
        </w:rPr>
        <w:t>En lien avec les Directions concernées pour lesquelles le service peut être amené à intervenir, assurer une fonction de promotion de la Ville et du territoire dans des domaines économiques, sociaux, culturels et de développement durable.</w:t>
      </w:r>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jc w:val="both"/>
        <w:rPr>
          <w:rFonts w:ascii="Arial Narrow" w:hAnsi="Arial Narrow" w:cs="Arial"/>
          <w:b/>
          <w:sz w:val="22"/>
          <w:szCs w:val="22"/>
        </w:rPr>
      </w:pPr>
      <w:r w:rsidRPr="00D32A65">
        <w:rPr>
          <w:rFonts w:ascii="Arial Narrow" w:hAnsi="Arial Narrow" w:cs="Arial"/>
          <w:b/>
          <w:sz w:val="22"/>
          <w:szCs w:val="22"/>
        </w:rPr>
        <w:t xml:space="preserve">Plus globalement : </w:t>
      </w:r>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pStyle w:val="Paragraphedeliste"/>
        <w:numPr>
          <w:ilvl w:val="0"/>
          <w:numId w:val="13"/>
        </w:numPr>
        <w:jc w:val="both"/>
        <w:rPr>
          <w:rFonts w:ascii="Arial Narrow" w:hAnsi="Arial Narrow" w:cs="Arial"/>
          <w:sz w:val="22"/>
          <w:szCs w:val="22"/>
        </w:rPr>
      </w:pPr>
      <w:r w:rsidRPr="00D32A65">
        <w:rPr>
          <w:rFonts w:ascii="Arial Narrow" w:hAnsi="Arial Narrow" w:cs="Arial"/>
          <w:sz w:val="22"/>
          <w:szCs w:val="22"/>
        </w:rPr>
        <w:t>-Encadrer et animer le service. À ce titre, en manager les ressources (humaines, administratives et budgétaires).</w:t>
      </w:r>
    </w:p>
    <w:p w:rsidR="00D32A65" w:rsidRPr="00D32A65" w:rsidRDefault="00D32A65" w:rsidP="00D32A65">
      <w:pPr>
        <w:pStyle w:val="Paragraphedeliste"/>
        <w:numPr>
          <w:ilvl w:val="0"/>
          <w:numId w:val="13"/>
        </w:numPr>
        <w:jc w:val="both"/>
        <w:rPr>
          <w:rFonts w:ascii="Arial Narrow" w:hAnsi="Arial Narrow" w:cs="Arial"/>
          <w:sz w:val="22"/>
          <w:szCs w:val="22"/>
        </w:rPr>
      </w:pPr>
      <w:r w:rsidRPr="00D32A65">
        <w:rPr>
          <w:rFonts w:ascii="Arial Narrow" w:hAnsi="Arial Narrow" w:cs="Arial"/>
          <w:sz w:val="22"/>
          <w:szCs w:val="22"/>
        </w:rPr>
        <w:lastRenderedPageBreak/>
        <w:t>Développer et mettre en œuvre une stratégie de relations publiques en lien avec les projets de mandat des deux collectivités.</w:t>
      </w:r>
    </w:p>
    <w:p w:rsidR="00D32A65" w:rsidRPr="00D32A65" w:rsidRDefault="00D32A65" w:rsidP="00D32A65">
      <w:pPr>
        <w:pStyle w:val="Paragraphedeliste"/>
        <w:numPr>
          <w:ilvl w:val="0"/>
          <w:numId w:val="13"/>
        </w:numPr>
        <w:jc w:val="both"/>
        <w:rPr>
          <w:rFonts w:ascii="Arial Narrow" w:hAnsi="Arial Narrow" w:cs="Arial"/>
          <w:sz w:val="22"/>
          <w:szCs w:val="22"/>
        </w:rPr>
      </w:pPr>
      <w:r w:rsidRPr="00D32A65">
        <w:rPr>
          <w:rFonts w:ascii="Arial Narrow" w:hAnsi="Arial Narrow" w:cs="Arial"/>
          <w:sz w:val="22"/>
          <w:szCs w:val="22"/>
        </w:rPr>
        <w:t>Contribuer à l’élaboration des stratégies de communication et d’information pour la Ville et la CARENE et s’associer à leur mise en œuvre par des plans d’actions correspondant aux objectifs fixés</w:t>
      </w:r>
    </w:p>
    <w:p w:rsidR="00D32A65" w:rsidRPr="00D32A65" w:rsidRDefault="00D32A65" w:rsidP="00D32A65">
      <w:pPr>
        <w:pStyle w:val="Paragraphedeliste"/>
        <w:numPr>
          <w:ilvl w:val="0"/>
          <w:numId w:val="13"/>
        </w:numPr>
        <w:jc w:val="both"/>
        <w:rPr>
          <w:rFonts w:ascii="Arial Narrow" w:hAnsi="Arial Narrow" w:cs="Arial"/>
          <w:sz w:val="22"/>
          <w:szCs w:val="22"/>
        </w:rPr>
      </w:pPr>
      <w:r w:rsidRPr="00D32A65">
        <w:rPr>
          <w:rFonts w:ascii="Arial Narrow" w:hAnsi="Arial Narrow" w:cs="Arial"/>
          <w:sz w:val="22"/>
          <w:szCs w:val="22"/>
        </w:rPr>
        <w:t>Réaliser une veille sur les réalisations et les « bonnes pratiques » mises en œuvre au sein d’autres territoires en France et à l’étranger.</w:t>
      </w:r>
    </w:p>
    <w:p w:rsidR="00D32A65" w:rsidRPr="00D32A65" w:rsidRDefault="00D32A65" w:rsidP="00D32A65">
      <w:pPr>
        <w:pStyle w:val="Paragraphedeliste"/>
        <w:ind w:left="360"/>
        <w:jc w:val="both"/>
        <w:rPr>
          <w:rFonts w:ascii="Arial Narrow" w:hAnsi="Arial Narrow" w:cs="Arial"/>
          <w:sz w:val="22"/>
          <w:szCs w:val="22"/>
        </w:rPr>
      </w:pPr>
    </w:p>
    <w:p w:rsidR="00D32A65" w:rsidRPr="00D32A65" w:rsidRDefault="00D32A65" w:rsidP="00D32A65">
      <w:pPr>
        <w:jc w:val="both"/>
        <w:rPr>
          <w:rFonts w:ascii="Arial Narrow" w:hAnsi="Arial Narrow" w:cs="Arial"/>
          <w:b/>
          <w:sz w:val="22"/>
          <w:szCs w:val="22"/>
        </w:rPr>
      </w:pPr>
      <w:r w:rsidRPr="00D32A65">
        <w:rPr>
          <w:rFonts w:ascii="Arial Narrow" w:hAnsi="Arial Narrow" w:cs="Arial"/>
          <w:b/>
          <w:sz w:val="22"/>
          <w:szCs w:val="22"/>
        </w:rPr>
        <w:t>Les compétences et qualités nécessaires :</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Aptitude au management, capacité à mobiliser, valoriser et développer les compétences de ses collaborateurs.</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Excellente connaissance du fonctionnement des deux institutions (formel et informel), de leurs activités (cœur de métiers...) et des réseaux dans lesquels elles s’inscrivent.</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Capacité à gérer un budget .et à rendre compte de la pertinence des choix financiers à court, moyen et long terme.</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Ecoute et adaptabilité pour comprendre et répondre à l'ensemble des problématiques posées par les directions des deux institutions (direction générale, fonctionnelle...).</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Connaissance fine du territoire et des spécificités locales permettant d’identifier les réseaux internationaux pertinents.</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Aptitude à piloter des projets et à animer des réseaux.</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Garantir la mise à jour, par le service, du fichier protocolaire via un logiciel ad hoc (</w:t>
      </w:r>
      <w:proofErr w:type="spellStart"/>
      <w:r w:rsidRPr="00D32A65">
        <w:rPr>
          <w:rFonts w:ascii="Arial Narrow" w:hAnsi="Arial Narrow" w:cs="Arial"/>
          <w:sz w:val="22"/>
          <w:szCs w:val="22"/>
        </w:rPr>
        <w:t>Kolok</w:t>
      </w:r>
      <w:proofErr w:type="spellEnd"/>
      <w:r w:rsidRPr="00D32A65">
        <w:rPr>
          <w:rFonts w:ascii="Arial Narrow" w:hAnsi="Arial Narrow" w:cs="Arial"/>
          <w:sz w:val="22"/>
          <w:szCs w:val="22"/>
        </w:rPr>
        <w:t xml:space="preserve"> ou autre) et des processus de recueil et de mise à jour des informations au sein des deux collectivités </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Maitrise de l’anglais.</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Qualités relationnelles et sens de la diplomatie</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Qualités rédactionnelles.</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Capacité à travailler en équipe et en transversalité.</w:t>
      </w:r>
    </w:p>
    <w:p w:rsid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Disponibilité</w:t>
      </w:r>
      <w:r>
        <w:rPr>
          <w:rFonts w:ascii="Arial Narrow" w:hAnsi="Arial Narrow" w:cs="Arial"/>
          <w:sz w:val="22"/>
          <w:szCs w:val="22"/>
        </w:rPr>
        <w:t xml:space="preserve"> et amplitude horaire possible soir et week-end selon événements</w:t>
      </w:r>
    </w:p>
    <w:p w:rsidR="00D32A65" w:rsidRPr="00D32A65" w:rsidRDefault="00D32A65" w:rsidP="00D32A65">
      <w:pPr>
        <w:pStyle w:val="Paragraphedeliste"/>
        <w:numPr>
          <w:ilvl w:val="0"/>
          <w:numId w:val="14"/>
        </w:numPr>
        <w:jc w:val="both"/>
        <w:rPr>
          <w:rFonts w:ascii="Arial Narrow" w:hAnsi="Arial Narrow" w:cs="Arial"/>
          <w:sz w:val="22"/>
          <w:szCs w:val="22"/>
        </w:rPr>
      </w:pPr>
      <w:r w:rsidRPr="00D32A65">
        <w:rPr>
          <w:rFonts w:ascii="Arial Narrow" w:hAnsi="Arial Narrow" w:cs="Arial"/>
          <w:sz w:val="22"/>
          <w:szCs w:val="22"/>
        </w:rPr>
        <w:t>Formation BAC +3 minimum.</w:t>
      </w:r>
    </w:p>
    <w:p w:rsidR="001E6964" w:rsidRPr="001E6964" w:rsidRDefault="001E6964" w:rsidP="001E6964">
      <w:pPr>
        <w:pStyle w:val="Paragraphedeliste"/>
        <w:ind w:left="360"/>
        <w:jc w:val="both"/>
        <w:rPr>
          <w:rFonts w:ascii="Arial Narrow" w:hAnsi="Arial Narrow" w:cs="Arial"/>
          <w:sz w:val="22"/>
          <w:szCs w:val="22"/>
        </w:rPr>
      </w:pPr>
    </w:p>
    <w:p w:rsidR="0031187B" w:rsidRPr="00EF0077" w:rsidRDefault="0031187B" w:rsidP="0031187B">
      <w:pPr>
        <w:spacing w:before="60"/>
        <w:ind w:left="1060"/>
        <w:rPr>
          <w:rFonts w:ascii="Arial Narrow" w:hAnsi="Arial Narrow"/>
        </w:rPr>
      </w:pPr>
    </w:p>
    <w:p w:rsidR="00326525" w:rsidRPr="00326525" w:rsidRDefault="00326525" w:rsidP="00326525">
      <w:pPr>
        <w:jc w:val="center"/>
        <w:rPr>
          <w:rFonts w:ascii="Arial Narrow" w:eastAsiaTheme="minorHAnsi" w:hAnsi="Arial Narrow" w:cstheme="minorBidi"/>
          <w:b/>
          <w:sz w:val="22"/>
          <w:szCs w:val="22"/>
          <w:lang w:eastAsia="en-US"/>
        </w:rPr>
      </w:pPr>
      <w:r w:rsidRPr="00326525">
        <w:rPr>
          <w:rFonts w:ascii="Arial Narrow" w:eastAsiaTheme="minorHAnsi" w:hAnsi="Arial Narrow" w:cstheme="minorBidi"/>
          <w:b/>
          <w:sz w:val="22"/>
          <w:szCs w:val="22"/>
          <w:lang w:eastAsia="en-US"/>
        </w:rPr>
        <w:t>Adresser votre candidature (CV + lettre de motivation) :</w:t>
      </w:r>
    </w:p>
    <w:p w:rsidR="00326525" w:rsidRPr="00326525" w:rsidRDefault="00326525" w:rsidP="00326525">
      <w:pPr>
        <w:jc w:val="center"/>
        <w:rPr>
          <w:rFonts w:ascii="Arial Narrow" w:eastAsiaTheme="minorHAnsi" w:hAnsi="Arial Narrow" w:cstheme="minorBidi"/>
          <w:b/>
          <w:sz w:val="22"/>
          <w:szCs w:val="22"/>
          <w:lang w:eastAsia="en-US"/>
        </w:rPr>
      </w:pPr>
    </w:p>
    <w:p w:rsidR="00326525" w:rsidRPr="00326525" w:rsidRDefault="00326525" w:rsidP="00326525">
      <w:pPr>
        <w:jc w:val="center"/>
        <w:rPr>
          <w:rFonts w:ascii="Arial Narrow" w:eastAsiaTheme="minorHAnsi" w:hAnsi="Arial Narrow" w:cstheme="minorBidi"/>
          <w:b/>
          <w:sz w:val="22"/>
          <w:szCs w:val="22"/>
          <w:lang w:eastAsia="en-US"/>
        </w:rPr>
      </w:pPr>
      <w:r w:rsidRPr="00326525">
        <w:rPr>
          <w:rFonts w:ascii="Arial Narrow" w:eastAsiaTheme="minorHAnsi" w:hAnsi="Arial Narrow" w:cstheme="minorBidi"/>
          <w:b/>
          <w:sz w:val="22"/>
          <w:szCs w:val="22"/>
          <w:lang w:eastAsia="en-US"/>
        </w:rPr>
        <w:t>Monsieur le Président de la CARENE</w:t>
      </w:r>
    </w:p>
    <w:p w:rsidR="00326525" w:rsidRPr="00326525" w:rsidRDefault="00326525" w:rsidP="00326525">
      <w:pPr>
        <w:jc w:val="center"/>
        <w:rPr>
          <w:rFonts w:ascii="Arial Narrow" w:eastAsiaTheme="minorHAnsi" w:hAnsi="Arial Narrow" w:cstheme="minorBidi"/>
          <w:b/>
          <w:sz w:val="22"/>
          <w:szCs w:val="22"/>
          <w:lang w:eastAsia="en-US"/>
        </w:rPr>
      </w:pPr>
      <w:r w:rsidRPr="00326525">
        <w:rPr>
          <w:rFonts w:ascii="Arial Narrow" w:eastAsiaTheme="minorHAnsi" w:hAnsi="Arial Narrow" w:cstheme="minorBidi"/>
          <w:b/>
          <w:sz w:val="22"/>
          <w:szCs w:val="22"/>
          <w:lang w:eastAsia="en-US"/>
        </w:rPr>
        <w:t>BP 305 - 44605 - SAINT NAZAIRE CEDEX</w:t>
      </w:r>
    </w:p>
    <w:p w:rsidR="00326525" w:rsidRPr="00326525" w:rsidRDefault="00326525" w:rsidP="00326525">
      <w:pPr>
        <w:keepNext/>
        <w:jc w:val="center"/>
        <w:outlineLvl w:val="0"/>
        <w:rPr>
          <w:rFonts w:ascii="Arial Narrow" w:eastAsiaTheme="minorHAnsi" w:hAnsi="Arial Narrow" w:cstheme="minorBidi"/>
          <w:b/>
          <w:sz w:val="22"/>
          <w:szCs w:val="22"/>
          <w:lang w:eastAsia="en-US"/>
        </w:rPr>
      </w:pPr>
      <w:r w:rsidRPr="00326525">
        <w:rPr>
          <w:rFonts w:ascii="Arial Narrow" w:eastAsiaTheme="minorHAnsi" w:hAnsi="Arial Narrow" w:cstheme="minorBidi"/>
          <w:b/>
          <w:sz w:val="22"/>
          <w:szCs w:val="22"/>
          <w:lang w:eastAsia="en-US"/>
        </w:rPr>
        <w:t>Tél. 02 51 16 48 48</w:t>
      </w:r>
    </w:p>
    <w:p w:rsidR="00326525" w:rsidRPr="00326525" w:rsidRDefault="00326525" w:rsidP="00326525">
      <w:pPr>
        <w:keepNext/>
        <w:jc w:val="center"/>
        <w:outlineLvl w:val="0"/>
        <w:rPr>
          <w:rFonts w:ascii="Arial Narrow" w:eastAsiaTheme="minorHAnsi" w:hAnsi="Arial Narrow" w:cstheme="minorBidi"/>
          <w:b/>
          <w:sz w:val="22"/>
          <w:szCs w:val="22"/>
          <w:lang w:eastAsia="en-US"/>
        </w:rPr>
      </w:pPr>
    </w:p>
    <w:p w:rsidR="00326525" w:rsidRPr="00326525" w:rsidRDefault="00326525" w:rsidP="00326525">
      <w:pPr>
        <w:keepNext/>
        <w:jc w:val="center"/>
        <w:outlineLvl w:val="0"/>
        <w:rPr>
          <w:rFonts w:ascii="Arial Narrow" w:eastAsiaTheme="minorHAnsi" w:hAnsi="Arial Narrow" w:cs="Arial"/>
          <w:sz w:val="22"/>
          <w:szCs w:val="22"/>
          <w:u w:val="single"/>
          <w:lang w:eastAsia="en-US"/>
        </w:rPr>
      </w:pPr>
      <w:r w:rsidRPr="00326525">
        <w:rPr>
          <w:rFonts w:ascii="Arial Narrow" w:eastAsiaTheme="minorHAnsi" w:hAnsi="Arial Narrow" w:cstheme="minorBidi"/>
          <w:b/>
          <w:sz w:val="22"/>
          <w:szCs w:val="22"/>
          <w:u w:val="single"/>
          <w:lang w:eastAsia="en-US"/>
        </w:rPr>
        <w:t xml:space="preserve">Avant le </w:t>
      </w:r>
      <w:r>
        <w:rPr>
          <w:rFonts w:ascii="Arial Narrow" w:eastAsiaTheme="minorHAnsi" w:hAnsi="Arial Narrow" w:cstheme="minorBidi"/>
          <w:b/>
          <w:sz w:val="22"/>
          <w:szCs w:val="22"/>
          <w:u w:val="single"/>
          <w:lang w:eastAsia="en-US"/>
        </w:rPr>
        <w:t xml:space="preserve">25 novembre </w:t>
      </w:r>
      <w:r w:rsidRPr="00326525">
        <w:rPr>
          <w:rFonts w:ascii="Arial Narrow" w:eastAsiaTheme="minorHAnsi" w:hAnsi="Arial Narrow" w:cstheme="minorBidi"/>
          <w:b/>
          <w:sz w:val="22"/>
          <w:szCs w:val="22"/>
          <w:u w:val="single"/>
          <w:lang w:eastAsia="en-US"/>
        </w:rPr>
        <w:t>2021</w:t>
      </w:r>
    </w:p>
    <w:p w:rsidR="00A253CF" w:rsidRPr="001E6964" w:rsidRDefault="000A31C6">
      <w:pPr>
        <w:rPr>
          <w:sz w:val="22"/>
          <w:szCs w:val="22"/>
        </w:rPr>
      </w:pPr>
    </w:p>
    <w:sectPr w:rsidR="00A253CF" w:rsidRPr="001E6964" w:rsidSect="00B04784">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2F12"/>
    <w:multiLevelType w:val="hybridMultilevel"/>
    <w:tmpl w:val="E9FCFA0A"/>
    <w:lvl w:ilvl="0" w:tplc="040C0003">
      <w:start w:val="1"/>
      <w:numFmt w:val="bullet"/>
      <w:lvlText w:val="o"/>
      <w:lvlJc w:val="left"/>
      <w:pPr>
        <w:ind w:left="1065" w:hanging="360"/>
      </w:pPr>
      <w:rPr>
        <w:rFonts w:ascii="Courier New" w:hAnsi="Courier New" w:cs="Courier New" w:hint="default"/>
        <w:b w:val="0"/>
        <w:i w:val="0"/>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8B100AC"/>
    <w:multiLevelType w:val="hybridMultilevel"/>
    <w:tmpl w:val="F496E844"/>
    <w:lvl w:ilvl="0" w:tplc="A4A285F0">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51634"/>
    <w:multiLevelType w:val="hybridMultilevel"/>
    <w:tmpl w:val="0A829632"/>
    <w:lvl w:ilvl="0" w:tplc="0C00A6B0">
      <w:numFmt w:val="bullet"/>
      <w:lvlText w:val="-"/>
      <w:lvlJc w:val="left"/>
      <w:pPr>
        <w:ind w:left="360" w:hanging="360"/>
      </w:pPr>
      <w:rPr>
        <w:rFonts w:ascii="Tw Cen MT" w:eastAsia="Times New Roman" w:hAnsi="Tw Cen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D2781D"/>
    <w:multiLevelType w:val="hybridMultilevel"/>
    <w:tmpl w:val="0EF4E37A"/>
    <w:lvl w:ilvl="0" w:tplc="0C00A6B0">
      <w:numFmt w:val="bullet"/>
      <w:lvlText w:val="-"/>
      <w:lvlJc w:val="left"/>
      <w:pPr>
        <w:ind w:left="360" w:hanging="360"/>
      </w:pPr>
      <w:rPr>
        <w:rFonts w:ascii="Tw Cen MT" w:eastAsia="Times New Roman" w:hAnsi="Tw Cen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99141D"/>
    <w:multiLevelType w:val="hybridMultilevel"/>
    <w:tmpl w:val="BAB89E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B70FD"/>
    <w:multiLevelType w:val="hybridMultilevel"/>
    <w:tmpl w:val="D8C6B3D6"/>
    <w:lvl w:ilvl="0" w:tplc="A4A285F0">
      <w:numFmt w:val="bullet"/>
      <w:lvlText w:val="-"/>
      <w:lvlJc w:val="left"/>
      <w:pPr>
        <w:ind w:left="1065" w:hanging="360"/>
      </w:pPr>
      <w:rPr>
        <w:rFonts w:ascii="Times New Roman" w:hAnsi="Times New Roman" w:cs="Times New Roman" w:hint="default"/>
        <w:b w:val="0"/>
        <w:i w:val="0"/>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240333C"/>
    <w:multiLevelType w:val="hybridMultilevel"/>
    <w:tmpl w:val="79564956"/>
    <w:lvl w:ilvl="0" w:tplc="A4A285F0">
      <w:numFmt w:val="bullet"/>
      <w:lvlText w:val="-"/>
      <w:lvlJc w:val="left"/>
      <w:pPr>
        <w:ind w:left="705" w:hanging="705"/>
      </w:pPr>
      <w:rPr>
        <w:rFonts w:ascii="Times New Roman" w:hAnsi="Times New Roman" w:cs="Times New Roman" w:hint="default"/>
        <w:b w:val="0"/>
        <w:i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662E0E"/>
    <w:multiLevelType w:val="hybridMultilevel"/>
    <w:tmpl w:val="14102774"/>
    <w:lvl w:ilvl="0" w:tplc="0C00A6B0">
      <w:numFmt w:val="bullet"/>
      <w:lvlText w:val="-"/>
      <w:lvlJc w:val="left"/>
      <w:pPr>
        <w:ind w:left="360" w:hanging="360"/>
      </w:pPr>
      <w:rPr>
        <w:rFonts w:ascii="Tw Cen MT" w:eastAsia="Times New Roman" w:hAnsi="Tw Cen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7503387"/>
    <w:multiLevelType w:val="hybridMultilevel"/>
    <w:tmpl w:val="0B96F63A"/>
    <w:lvl w:ilvl="0" w:tplc="A4A285F0">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1A05C9"/>
    <w:multiLevelType w:val="hybridMultilevel"/>
    <w:tmpl w:val="E25A4264"/>
    <w:lvl w:ilvl="0" w:tplc="9C46C554">
      <w:numFmt w:val="bullet"/>
      <w:lvlText w:val=""/>
      <w:lvlJc w:val="left"/>
      <w:pPr>
        <w:ind w:left="1065" w:hanging="705"/>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C566D5"/>
    <w:multiLevelType w:val="hybridMultilevel"/>
    <w:tmpl w:val="3BC2F938"/>
    <w:lvl w:ilvl="0" w:tplc="6BD2BA4A">
      <w:start w:val="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0F5D91"/>
    <w:multiLevelType w:val="hybridMultilevel"/>
    <w:tmpl w:val="1F0442AC"/>
    <w:lvl w:ilvl="0" w:tplc="0054FB94">
      <w:numFmt w:val="bullet"/>
      <w:lvlText w:val="•"/>
      <w:lvlJc w:val="left"/>
      <w:pPr>
        <w:ind w:left="1065" w:hanging="705"/>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4F0DCD"/>
    <w:multiLevelType w:val="hybridMultilevel"/>
    <w:tmpl w:val="4582E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A90D56"/>
    <w:multiLevelType w:val="hybridMultilevel"/>
    <w:tmpl w:val="AE6E5A94"/>
    <w:lvl w:ilvl="0" w:tplc="9DE253A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9"/>
  </w:num>
  <w:num w:numId="5">
    <w:abstractNumId w:val="1"/>
  </w:num>
  <w:num w:numId="6">
    <w:abstractNumId w:val="12"/>
  </w:num>
  <w:num w:numId="7">
    <w:abstractNumId w:val="11"/>
  </w:num>
  <w:num w:numId="8">
    <w:abstractNumId w:val="6"/>
  </w:num>
  <w:num w:numId="9">
    <w:abstractNumId w:val="5"/>
  </w:num>
  <w:num w:numId="10">
    <w:abstractNumId w:val="0"/>
  </w:num>
  <w:num w:numId="11">
    <w:abstractNumId w:val="7"/>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4"/>
    <w:rsid w:val="0000218C"/>
    <w:rsid w:val="000056DD"/>
    <w:rsid w:val="000A31C6"/>
    <w:rsid w:val="00154558"/>
    <w:rsid w:val="001E6964"/>
    <w:rsid w:val="001F67D2"/>
    <w:rsid w:val="00221966"/>
    <w:rsid w:val="0026771A"/>
    <w:rsid w:val="00282009"/>
    <w:rsid w:val="00290722"/>
    <w:rsid w:val="0029413A"/>
    <w:rsid w:val="002B40D4"/>
    <w:rsid w:val="002F090C"/>
    <w:rsid w:val="0031187B"/>
    <w:rsid w:val="003245AF"/>
    <w:rsid w:val="00326525"/>
    <w:rsid w:val="003D0732"/>
    <w:rsid w:val="003E26DC"/>
    <w:rsid w:val="00455E6F"/>
    <w:rsid w:val="00471400"/>
    <w:rsid w:val="004D2BEF"/>
    <w:rsid w:val="004F19FC"/>
    <w:rsid w:val="00507C45"/>
    <w:rsid w:val="005610AC"/>
    <w:rsid w:val="005B3663"/>
    <w:rsid w:val="005D7779"/>
    <w:rsid w:val="005F528C"/>
    <w:rsid w:val="006C05A5"/>
    <w:rsid w:val="007375F4"/>
    <w:rsid w:val="0080196D"/>
    <w:rsid w:val="00842C0C"/>
    <w:rsid w:val="008810AE"/>
    <w:rsid w:val="0091394B"/>
    <w:rsid w:val="00966938"/>
    <w:rsid w:val="009807DC"/>
    <w:rsid w:val="00990EF6"/>
    <w:rsid w:val="00995A54"/>
    <w:rsid w:val="00A15509"/>
    <w:rsid w:val="00A60578"/>
    <w:rsid w:val="00A94BEC"/>
    <w:rsid w:val="00B04784"/>
    <w:rsid w:val="00B23E94"/>
    <w:rsid w:val="00B872D3"/>
    <w:rsid w:val="00B92BD2"/>
    <w:rsid w:val="00BF6DF0"/>
    <w:rsid w:val="00BF7B6D"/>
    <w:rsid w:val="00C073B7"/>
    <w:rsid w:val="00C50AEA"/>
    <w:rsid w:val="00C57E9D"/>
    <w:rsid w:val="00CF0FA4"/>
    <w:rsid w:val="00D317C9"/>
    <w:rsid w:val="00D32A65"/>
    <w:rsid w:val="00D3469C"/>
    <w:rsid w:val="00D43FF6"/>
    <w:rsid w:val="00E038D8"/>
    <w:rsid w:val="00E12A05"/>
    <w:rsid w:val="00E51BAC"/>
    <w:rsid w:val="00E77BCE"/>
    <w:rsid w:val="00E84472"/>
    <w:rsid w:val="00EB6584"/>
    <w:rsid w:val="00F000BD"/>
    <w:rsid w:val="00F62931"/>
    <w:rsid w:val="00F92421"/>
    <w:rsid w:val="00FB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BB9F-2083-4FE2-BA04-3FCB264A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F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77BC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E77BCE"/>
    <w:pPr>
      <w:pBdr>
        <w:bottom w:val="single" w:sz="4" w:space="1" w:color="622423" w:themeColor="accent2" w:themeShade="7F"/>
      </w:pBdr>
      <w:spacing w:before="400"/>
      <w:jc w:val="center"/>
      <w:outlineLvl w:val="1"/>
    </w:pPr>
    <w:rPr>
      <w:caps/>
      <w:color w:val="632423" w:themeColor="accent2" w:themeShade="80"/>
      <w:spacing w:val="15"/>
    </w:rPr>
  </w:style>
  <w:style w:type="paragraph" w:styleId="Titre3">
    <w:name w:val="heading 3"/>
    <w:basedOn w:val="Normal"/>
    <w:next w:val="Normal"/>
    <w:link w:val="Titre3Car"/>
    <w:uiPriority w:val="9"/>
    <w:semiHidden/>
    <w:unhideWhenUsed/>
    <w:qFormat/>
    <w:rsid w:val="00E77BC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itre4">
    <w:name w:val="heading 4"/>
    <w:basedOn w:val="Normal"/>
    <w:next w:val="Normal"/>
    <w:link w:val="Titre4Car"/>
    <w:uiPriority w:val="9"/>
    <w:semiHidden/>
    <w:unhideWhenUsed/>
    <w:qFormat/>
    <w:rsid w:val="00E77BCE"/>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E77BCE"/>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E77BCE"/>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E77BCE"/>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E77BC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77BC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77BCE"/>
    <w:rPr>
      <w:caps/>
      <w:color w:val="632423" w:themeColor="accent2" w:themeShade="80"/>
      <w:spacing w:val="15"/>
      <w:sz w:val="24"/>
      <w:szCs w:val="24"/>
    </w:rPr>
  </w:style>
  <w:style w:type="paragraph" w:styleId="Paragraphedeliste">
    <w:name w:val="List Paragraph"/>
    <w:basedOn w:val="Normal"/>
    <w:uiPriority w:val="34"/>
    <w:qFormat/>
    <w:rsid w:val="00E77BCE"/>
    <w:pPr>
      <w:ind w:left="720"/>
      <w:contextualSpacing/>
    </w:pPr>
  </w:style>
  <w:style w:type="character" w:customStyle="1" w:styleId="Titre1Car">
    <w:name w:val="Titre 1 Car"/>
    <w:basedOn w:val="Policepardfaut"/>
    <w:link w:val="Titre1"/>
    <w:uiPriority w:val="9"/>
    <w:rsid w:val="00E77BCE"/>
    <w:rPr>
      <w:caps/>
      <w:color w:val="632423" w:themeColor="accent2" w:themeShade="80"/>
      <w:spacing w:val="20"/>
      <w:sz w:val="28"/>
      <w:szCs w:val="28"/>
    </w:rPr>
  </w:style>
  <w:style w:type="character" w:customStyle="1" w:styleId="Titre3Car">
    <w:name w:val="Titre 3 Car"/>
    <w:basedOn w:val="Policepardfaut"/>
    <w:link w:val="Titre3"/>
    <w:uiPriority w:val="9"/>
    <w:semiHidden/>
    <w:rsid w:val="00E77BCE"/>
    <w:rPr>
      <w:caps/>
      <w:color w:val="622423" w:themeColor="accent2" w:themeShade="7F"/>
      <w:sz w:val="24"/>
      <w:szCs w:val="24"/>
    </w:rPr>
  </w:style>
  <w:style w:type="character" w:customStyle="1" w:styleId="Titre4Car">
    <w:name w:val="Titre 4 Car"/>
    <w:basedOn w:val="Policepardfaut"/>
    <w:link w:val="Titre4"/>
    <w:uiPriority w:val="9"/>
    <w:semiHidden/>
    <w:rsid w:val="00E77BCE"/>
    <w:rPr>
      <w:caps/>
      <w:color w:val="622423" w:themeColor="accent2" w:themeShade="7F"/>
      <w:spacing w:val="10"/>
    </w:rPr>
  </w:style>
  <w:style w:type="character" w:customStyle="1" w:styleId="Titre5Car">
    <w:name w:val="Titre 5 Car"/>
    <w:basedOn w:val="Policepardfaut"/>
    <w:link w:val="Titre5"/>
    <w:uiPriority w:val="9"/>
    <w:semiHidden/>
    <w:rsid w:val="00E77BCE"/>
    <w:rPr>
      <w:caps/>
      <w:color w:val="622423" w:themeColor="accent2" w:themeShade="7F"/>
      <w:spacing w:val="10"/>
    </w:rPr>
  </w:style>
  <w:style w:type="character" w:customStyle="1" w:styleId="Titre6Car">
    <w:name w:val="Titre 6 Car"/>
    <w:basedOn w:val="Policepardfaut"/>
    <w:link w:val="Titre6"/>
    <w:uiPriority w:val="9"/>
    <w:semiHidden/>
    <w:rsid w:val="00E77BCE"/>
    <w:rPr>
      <w:caps/>
      <w:color w:val="943634" w:themeColor="accent2" w:themeShade="BF"/>
      <w:spacing w:val="10"/>
    </w:rPr>
  </w:style>
  <w:style w:type="character" w:customStyle="1" w:styleId="Titre7Car">
    <w:name w:val="Titre 7 Car"/>
    <w:basedOn w:val="Policepardfaut"/>
    <w:link w:val="Titre7"/>
    <w:uiPriority w:val="9"/>
    <w:semiHidden/>
    <w:rsid w:val="00E77BCE"/>
    <w:rPr>
      <w:i/>
      <w:iCs/>
      <w:caps/>
      <w:color w:val="943634" w:themeColor="accent2" w:themeShade="BF"/>
      <w:spacing w:val="10"/>
    </w:rPr>
  </w:style>
  <w:style w:type="character" w:customStyle="1" w:styleId="Titre8Car">
    <w:name w:val="Titre 8 Car"/>
    <w:basedOn w:val="Policepardfaut"/>
    <w:link w:val="Titre8"/>
    <w:uiPriority w:val="9"/>
    <w:semiHidden/>
    <w:rsid w:val="00E77BCE"/>
    <w:rPr>
      <w:caps/>
      <w:spacing w:val="10"/>
      <w:sz w:val="20"/>
      <w:szCs w:val="20"/>
    </w:rPr>
  </w:style>
  <w:style w:type="character" w:customStyle="1" w:styleId="Titre9Car">
    <w:name w:val="Titre 9 Car"/>
    <w:basedOn w:val="Policepardfaut"/>
    <w:link w:val="Titre9"/>
    <w:uiPriority w:val="9"/>
    <w:semiHidden/>
    <w:rsid w:val="00E77BCE"/>
    <w:rPr>
      <w:i/>
      <w:iCs/>
      <w:caps/>
      <w:spacing w:val="10"/>
      <w:sz w:val="20"/>
      <w:szCs w:val="20"/>
    </w:rPr>
  </w:style>
  <w:style w:type="paragraph" w:styleId="Lgende">
    <w:name w:val="caption"/>
    <w:basedOn w:val="Normal"/>
    <w:next w:val="Normal"/>
    <w:uiPriority w:val="35"/>
    <w:semiHidden/>
    <w:unhideWhenUsed/>
    <w:qFormat/>
    <w:rsid w:val="00E77BCE"/>
    <w:rPr>
      <w:caps/>
      <w:spacing w:val="10"/>
      <w:sz w:val="18"/>
      <w:szCs w:val="18"/>
    </w:rPr>
  </w:style>
  <w:style w:type="paragraph" w:styleId="Titre">
    <w:name w:val="Title"/>
    <w:basedOn w:val="Normal"/>
    <w:next w:val="Normal"/>
    <w:link w:val="TitreCar"/>
    <w:uiPriority w:val="10"/>
    <w:qFormat/>
    <w:rsid w:val="00E77BC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E77BCE"/>
    <w:rPr>
      <w:caps/>
      <w:color w:val="632423" w:themeColor="accent2" w:themeShade="80"/>
      <w:spacing w:val="50"/>
      <w:sz w:val="44"/>
      <w:szCs w:val="44"/>
    </w:rPr>
  </w:style>
  <w:style w:type="paragraph" w:styleId="Sous-titre">
    <w:name w:val="Subtitle"/>
    <w:basedOn w:val="Normal"/>
    <w:next w:val="Normal"/>
    <w:link w:val="Sous-titreCar"/>
    <w:uiPriority w:val="11"/>
    <w:qFormat/>
    <w:rsid w:val="00E77BCE"/>
    <w:pPr>
      <w:spacing w:after="560"/>
      <w:jc w:val="center"/>
    </w:pPr>
    <w:rPr>
      <w:caps/>
      <w:spacing w:val="20"/>
      <w:sz w:val="18"/>
      <w:szCs w:val="18"/>
    </w:rPr>
  </w:style>
  <w:style w:type="character" w:customStyle="1" w:styleId="Sous-titreCar">
    <w:name w:val="Sous-titre Car"/>
    <w:basedOn w:val="Policepardfaut"/>
    <w:link w:val="Sous-titre"/>
    <w:uiPriority w:val="11"/>
    <w:rsid w:val="00E77BCE"/>
    <w:rPr>
      <w:caps/>
      <w:spacing w:val="20"/>
      <w:sz w:val="18"/>
      <w:szCs w:val="18"/>
    </w:rPr>
  </w:style>
  <w:style w:type="character" w:styleId="lev">
    <w:name w:val="Strong"/>
    <w:uiPriority w:val="22"/>
    <w:qFormat/>
    <w:rsid w:val="00E77BCE"/>
    <w:rPr>
      <w:b/>
      <w:bCs/>
      <w:color w:val="943634" w:themeColor="accent2" w:themeShade="BF"/>
      <w:spacing w:val="5"/>
    </w:rPr>
  </w:style>
  <w:style w:type="character" w:styleId="Accentuation">
    <w:name w:val="Emphasis"/>
    <w:uiPriority w:val="20"/>
    <w:qFormat/>
    <w:rsid w:val="00E77BCE"/>
    <w:rPr>
      <w:caps/>
      <w:spacing w:val="5"/>
      <w:sz w:val="20"/>
      <w:szCs w:val="20"/>
    </w:rPr>
  </w:style>
  <w:style w:type="paragraph" w:styleId="Sansinterligne">
    <w:name w:val="No Spacing"/>
    <w:basedOn w:val="Normal"/>
    <w:link w:val="SansinterligneCar"/>
    <w:uiPriority w:val="1"/>
    <w:qFormat/>
    <w:rsid w:val="00E77BCE"/>
  </w:style>
  <w:style w:type="character" w:customStyle="1" w:styleId="SansinterligneCar">
    <w:name w:val="Sans interligne Car"/>
    <w:basedOn w:val="Policepardfaut"/>
    <w:link w:val="Sansinterligne"/>
    <w:uiPriority w:val="1"/>
    <w:rsid w:val="00E77BCE"/>
  </w:style>
  <w:style w:type="paragraph" w:styleId="Citation">
    <w:name w:val="Quote"/>
    <w:basedOn w:val="Normal"/>
    <w:next w:val="Normal"/>
    <w:link w:val="CitationCar"/>
    <w:uiPriority w:val="29"/>
    <w:qFormat/>
    <w:rsid w:val="00E77BCE"/>
    <w:rPr>
      <w:i/>
      <w:iCs/>
    </w:rPr>
  </w:style>
  <w:style w:type="character" w:customStyle="1" w:styleId="CitationCar">
    <w:name w:val="Citation Car"/>
    <w:basedOn w:val="Policepardfaut"/>
    <w:link w:val="Citation"/>
    <w:uiPriority w:val="29"/>
    <w:rsid w:val="00E77BCE"/>
    <w:rPr>
      <w:i/>
      <w:iCs/>
    </w:rPr>
  </w:style>
  <w:style w:type="paragraph" w:styleId="Citationintense">
    <w:name w:val="Intense Quote"/>
    <w:basedOn w:val="Normal"/>
    <w:next w:val="Normal"/>
    <w:link w:val="CitationintenseCar"/>
    <w:uiPriority w:val="30"/>
    <w:qFormat/>
    <w:rsid w:val="00E77BC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E77BCE"/>
    <w:rPr>
      <w:caps/>
      <w:color w:val="622423" w:themeColor="accent2" w:themeShade="7F"/>
      <w:spacing w:val="5"/>
      <w:sz w:val="20"/>
      <w:szCs w:val="20"/>
    </w:rPr>
  </w:style>
  <w:style w:type="character" w:styleId="Emphaseple">
    <w:name w:val="Subtle Emphasis"/>
    <w:uiPriority w:val="19"/>
    <w:qFormat/>
    <w:rsid w:val="00E77BCE"/>
    <w:rPr>
      <w:i/>
      <w:iCs/>
    </w:rPr>
  </w:style>
  <w:style w:type="character" w:styleId="Emphaseintense">
    <w:name w:val="Intense Emphasis"/>
    <w:uiPriority w:val="21"/>
    <w:qFormat/>
    <w:rsid w:val="00E77BCE"/>
    <w:rPr>
      <w:i/>
      <w:iCs/>
      <w:caps/>
      <w:spacing w:val="10"/>
      <w:sz w:val="20"/>
      <w:szCs w:val="20"/>
    </w:rPr>
  </w:style>
  <w:style w:type="character" w:styleId="Rfrenceple">
    <w:name w:val="Subtle Reference"/>
    <w:basedOn w:val="Policepardfaut"/>
    <w:uiPriority w:val="31"/>
    <w:qFormat/>
    <w:rsid w:val="00E77BCE"/>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E77BCE"/>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E77BCE"/>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E77BCE"/>
    <w:pPr>
      <w:outlineLvl w:val="9"/>
    </w:pPr>
    <w:rPr>
      <w:lang w:bidi="en-US"/>
    </w:rPr>
  </w:style>
  <w:style w:type="paragraph" w:styleId="Textedebulles">
    <w:name w:val="Balloon Text"/>
    <w:basedOn w:val="Normal"/>
    <w:link w:val="TextedebullesCar"/>
    <w:uiPriority w:val="99"/>
    <w:semiHidden/>
    <w:unhideWhenUsed/>
    <w:rsid w:val="00B04784"/>
    <w:rPr>
      <w:rFonts w:ascii="Tahoma" w:hAnsi="Tahoma" w:cs="Tahoma"/>
      <w:sz w:val="16"/>
      <w:szCs w:val="16"/>
    </w:rPr>
  </w:style>
  <w:style w:type="character" w:customStyle="1" w:styleId="TextedebullesCar">
    <w:name w:val="Texte de bulles Car"/>
    <w:basedOn w:val="Policepardfaut"/>
    <w:link w:val="Textedebulles"/>
    <w:uiPriority w:val="99"/>
    <w:semiHidden/>
    <w:rsid w:val="00B0478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GUELLASSE</dc:creator>
  <cp:lastModifiedBy>Cherhal Nadège</cp:lastModifiedBy>
  <cp:revision>5</cp:revision>
  <dcterms:created xsi:type="dcterms:W3CDTF">2021-10-25T08:55:00Z</dcterms:created>
  <dcterms:modified xsi:type="dcterms:W3CDTF">2021-10-25T14:14:00Z</dcterms:modified>
</cp:coreProperties>
</file>