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F0" w:rsidRPr="003F6801" w:rsidRDefault="005677F0" w:rsidP="005677F0">
      <w:pPr>
        <w:shd w:val="clear" w:color="auto" w:fill="BFBFBF"/>
        <w:spacing w:after="0"/>
        <w:jc w:val="center"/>
        <w:rPr>
          <w:b/>
          <w:sz w:val="28"/>
        </w:rPr>
      </w:pPr>
      <w:r w:rsidRPr="003F6801">
        <w:rPr>
          <w:b/>
          <w:sz w:val="28"/>
        </w:rPr>
        <w:t>REGLEMENT SALLE CULTURELLE</w:t>
      </w:r>
    </w:p>
    <w:p w:rsidR="005677F0" w:rsidRPr="00BE7076" w:rsidRDefault="00481A5D" w:rsidP="005677F0">
      <w:pPr>
        <w:spacing w:before="240" w:after="0" w:line="240" w:lineRule="auto"/>
        <w:jc w:val="both"/>
        <w:rPr>
          <w:b/>
          <w:sz w:val="24"/>
          <w:szCs w:val="24"/>
          <w:u w:val="single"/>
        </w:rPr>
      </w:pPr>
      <w:r>
        <w:rPr>
          <w:b/>
          <w:sz w:val="24"/>
          <w:szCs w:val="24"/>
          <w:u w:val="single"/>
        </w:rPr>
        <w:t>ARTICLE 1</w:t>
      </w:r>
      <w:r w:rsidR="005677F0" w:rsidRPr="00BE7076">
        <w:rPr>
          <w:b/>
          <w:sz w:val="24"/>
          <w:szCs w:val="24"/>
          <w:u w:val="single"/>
        </w:rPr>
        <w:t xml:space="preserve"> – CONDITIONS GENERALES DE LOCATION</w:t>
      </w:r>
    </w:p>
    <w:p w:rsidR="005677F0" w:rsidRPr="00BE7076" w:rsidRDefault="005677F0" w:rsidP="005677F0">
      <w:pPr>
        <w:spacing w:after="0" w:line="240" w:lineRule="auto"/>
        <w:jc w:val="both"/>
        <w:rPr>
          <w:sz w:val="24"/>
          <w:szCs w:val="24"/>
        </w:rPr>
      </w:pPr>
    </w:p>
    <w:p w:rsidR="005677F0" w:rsidRPr="000D59FD" w:rsidRDefault="00C54F57" w:rsidP="00C54F57">
      <w:pPr>
        <w:tabs>
          <w:tab w:val="left" w:pos="567"/>
        </w:tabs>
        <w:spacing w:after="0" w:line="240" w:lineRule="auto"/>
        <w:ind w:left="567" w:hanging="567"/>
        <w:jc w:val="both"/>
        <w:rPr>
          <w:sz w:val="24"/>
          <w:szCs w:val="24"/>
        </w:rPr>
      </w:pPr>
      <w:r>
        <w:rPr>
          <w:sz w:val="24"/>
          <w:szCs w:val="24"/>
        </w:rPr>
        <w:t xml:space="preserve">1.1 </w:t>
      </w:r>
      <w:r w:rsidR="005677F0" w:rsidRPr="00BE7076">
        <w:rPr>
          <w:sz w:val="24"/>
          <w:szCs w:val="24"/>
        </w:rPr>
        <w:t>– Les salles peuvent être utilisées par l’ensemble des usagers (associations, comités d’entreprises,</w:t>
      </w:r>
      <w:r w:rsidR="00DF4E77">
        <w:rPr>
          <w:sz w:val="24"/>
          <w:szCs w:val="24"/>
        </w:rPr>
        <w:t xml:space="preserve"> entreprises, organismes divers</w:t>
      </w:r>
      <w:r w:rsidR="00236D35">
        <w:rPr>
          <w:sz w:val="24"/>
          <w:szCs w:val="24"/>
        </w:rPr>
        <w:t xml:space="preserve">) </w:t>
      </w:r>
      <w:r w:rsidR="00C301E7">
        <w:rPr>
          <w:sz w:val="24"/>
          <w:szCs w:val="24"/>
        </w:rPr>
        <w:t xml:space="preserve">domiciliés ou non à Besné, </w:t>
      </w:r>
      <w:r w:rsidR="00C301E7" w:rsidRPr="000D59FD">
        <w:rPr>
          <w:sz w:val="24"/>
          <w:szCs w:val="24"/>
        </w:rPr>
        <w:t>désignés sous le terme « ORGANISATEUR ».</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5677F0" w:rsidP="00C54F57">
      <w:pPr>
        <w:tabs>
          <w:tab w:val="left" w:pos="709"/>
        </w:tabs>
        <w:spacing w:after="0" w:line="240" w:lineRule="auto"/>
        <w:ind w:left="567" w:hanging="567"/>
        <w:jc w:val="both"/>
        <w:rPr>
          <w:sz w:val="24"/>
          <w:szCs w:val="24"/>
        </w:rPr>
      </w:pPr>
      <w:r w:rsidRPr="00BE7076">
        <w:rPr>
          <w:sz w:val="24"/>
          <w:szCs w:val="24"/>
        </w:rPr>
        <w:t xml:space="preserve">1.2 </w:t>
      </w:r>
      <w:r w:rsidR="00481A5D">
        <w:rPr>
          <w:sz w:val="24"/>
          <w:szCs w:val="24"/>
        </w:rPr>
        <w:t xml:space="preserve">– </w:t>
      </w:r>
      <w:r>
        <w:rPr>
          <w:sz w:val="24"/>
          <w:szCs w:val="24"/>
        </w:rPr>
        <w:t>Les tarifs de location de</w:t>
      </w:r>
      <w:r w:rsidRPr="00BE7076">
        <w:rPr>
          <w:sz w:val="24"/>
          <w:szCs w:val="24"/>
        </w:rPr>
        <w:t xml:space="preserve"> l’Espace A Cappella sont fixés par délibération du Conseil Municipal.</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5677F0" w:rsidP="00C54F57">
      <w:pPr>
        <w:tabs>
          <w:tab w:val="left" w:pos="709"/>
        </w:tabs>
        <w:spacing w:after="0" w:line="240" w:lineRule="auto"/>
        <w:ind w:left="567" w:hanging="567"/>
        <w:jc w:val="both"/>
        <w:rPr>
          <w:sz w:val="24"/>
          <w:szCs w:val="24"/>
        </w:rPr>
      </w:pPr>
      <w:r w:rsidRPr="00BE7076">
        <w:rPr>
          <w:sz w:val="24"/>
          <w:szCs w:val="24"/>
        </w:rPr>
        <w:t>1</w:t>
      </w:r>
      <w:r>
        <w:rPr>
          <w:sz w:val="24"/>
          <w:szCs w:val="24"/>
        </w:rPr>
        <w:t>.3</w:t>
      </w:r>
      <w:r w:rsidR="00481A5D">
        <w:rPr>
          <w:sz w:val="24"/>
          <w:szCs w:val="24"/>
        </w:rPr>
        <w:t xml:space="preserve"> –</w:t>
      </w:r>
      <w:r w:rsidRPr="00BE7076">
        <w:rPr>
          <w:sz w:val="24"/>
          <w:szCs w:val="24"/>
        </w:rPr>
        <w:t xml:space="preserve"> La commune se réserve le droit de refuser l’autorisation d’utilisation :</w:t>
      </w:r>
    </w:p>
    <w:p w:rsidR="005677F0" w:rsidRPr="00BE7076" w:rsidRDefault="005677F0" w:rsidP="00105349">
      <w:pPr>
        <w:numPr>
          <w:ilvl w:val="0"/>
          <w:numId w:val="1"/>
        </w:numPr>
        <w:tabs>
          <w:tab w:val="left" w:pos="851"/>
        </w:tabs>
        <w:spacing w:after="0" w:line="240" w:lineRule="auto"/>
        <w:ind w:left="567" w:firstLine="0"/>
        <w:jc w:val="both"/>
        <w:rPr>
          <w:sz w:val="24"/>
          <w:szCs w:val="24"/>
        </w:rPr>
      </w:pPr>
      <w:r w:rsidRPr="00BE7076">
        <w:rPr>
          <w:sz w:val="24"/>
          <w:szCs w:val="24"/>
        </w:rPr>
        <w:t>en cas de manifestations susceptibles de présenter des risques pour la sécurité des participants ou de troubler la</w:t>
      </w:r>
      <w:r w:rsidR="00481A5D">
        <w:rPr>
          <w:sz w:val="24"/>
          <w:szCs w:val="24"/>
        </w:rPr>
        <w:t xml:space="preserve"> tranquillité et l’ordre public</w:t>
      </w:r>
    </w:p>
    <w:p w:rsidR="005677F0" w:rsidRPr="00BE7076" w:rsidRDefault="005677F0" w:rsidP="00105349">
      <w:pPr>
        <w:numPr>
          <w:ilvl w:val="0"/>
          <w:numId w:val="1"/>
        </w:numPr>
        <w:tabs>
          <w:tab w:val="left" w:pos="851"/>
        </w:tabs>
        <w:spacing w:after="0" w:line="240" w:lineRule="auto"/>
        <w:ind w:left="567" w:firstLine="0"/>
        <w:jc w:val="both"/>
        <w:rPr>
          <w:sz w:val="24"/>
          <w:szCs w:val="24"/>
        </w:rPr>
      </w:pPr>
      <w:r w:rsidRPr="00BE7076">
        <w:rPr>
          <w:sz w:val="24"/>
          <w:szCs w:val="24"/>
        </w:rPr>
        <w:t>en cas d’inadaptation des caractéristiques techniques de la salle (capacité d’accueil</w:t>
      </w:r>
      <w:r w:rsidR="00481A5D">
        <w:rPr>
          <w:sz w:val="24"/>
          <w:szCs w:val="24"/>
        </w:rPr>
        <w:t>, équipements intérieurs, etc…)</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5677F0" w:rsidP="00C54F57">
      <w:pPr>
        <w:tabs>
          <w:tab w:val="left" w:pos="709"/>
        </w:tabs>
        <w:spacing w:after="0" w:line="240" w:lineRule="auto"/>
        <w:ind w:left="567" w:hanging="567"/>
        <w:jc w:val="both"/>
        <w:rPr>
          <w:sz w:val="24"/>
          <w:szCs w:val="24"/>
        </w:rPr>
      </w:pPr>
      <w:r w:rsidRPr="00BE7076">
        <w:rPr>
          <w:sz w:val="24"/>
          <w:szCs w:val="24"/>
        </w:rPr>
        <w:t>1.</w:t>
      </w:r>
      <w:r>
        <w:rPr>
          <w:sz w:val="24"/>
          <w:szCs w:val="24"/>
        </w:rPr>
        <w:t>4</w:t>
      </w:r>
      <w:r w:rsidR="00481A5D">
        <w:rPr>
          <w:sz w:val="24"/>
          <w:szCs w:val="24"/>
        </w:rPr>
        <w:t xml:space="preserve"> –</w:t>
      </w:r>
      <w:r w:rsidRPr="00BE7076">
        <w:rPr>
          <w:sz w:val="24"/>
          <w:szCs w:val="24"/>
        </w:rPr>
        <w:t xml:space="preserve"> Sont interdites toutes activités contraires aux bonnes mœurs.</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5677F0" w:rsidP="00C54F57">
      <w:pPr>
        <w:tabs>
          <w:tab w:val="left" w:pos="709"/>
        </w:tabs>
        <w:spacing w:after="0" w:line="240" w:lineRule="auto"/>
        <w:ind w:left="567" w:hanging="567"/>
        <w:jc w:val="both"/>
        <w:rPr>
          <w:sz w:val="24"/>
          <w:szCs w:val="24"/>
        </w:rPr>
      </w:pPr>
      <w:r w:rsidRPr="00BE7076">
        <w:rPr>
          <w:sz w:val="24"/>
          <w:szCs w:val="24"/>
        </w:rPr>
        <w:t>1.</w:t>
      </w:r>
      <w:r>
        <w:rPr>
          <w:sz w:val="24"/>
          <w:szCs w:val="24"/>
        </w:rPr>
        <w:t>5</w:t>
      </w:r>
      <w:r w:rsidRPr="00BE7076">
        <w:rPr>
          <w:sz w:val="24"/>
          <w:szCs w:val="24"/>
        </w:rPr>
        <w:t xml:space="preserve"> – De façon générale, dans le cas où les prescriptions du présent règlement ne seraient pas observées, la commune se réserve la possibilité d’interdire l’accès au public à tout moment de la réunion ou de la manifestation, et d’interdire </w:t>
      </w:r>
      <w:r w:rsidR="005261ED">
        <w:rPr>
          <w:sz w:val="24"/>
          <w:szCs w:val="24"/>
        </w:rPr>
        <w:t>l’organisateur</w:t>
      </w:r>
      <w:r w:rsidRPr="00BE7076">
        <w:rPr>
          <w:sz w:val="24"/>
          <w:szCs w:val="24"/>
        </w:rPr>
        <w:t xml:space="preserve"> de toute utilisation des salles municipales pour l’avenir.</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5677F0" w:rsidP="00C54F57">
      <w:pPr>
        <w:tabs>
          <w:tab w:val="left" w:pos="709"/>
        </w:tabs>
        <w:spacing w:after="0" w:line="240" w:lineRule="auto"/>
        <w:ind w:left="567" w:hanging="567"/>
        <w:jc w:val="both"/>
        <w:rPr>
          <w:sz w:val="24"/>
          <w:szCs w:val="24"/>
        </w:rPr>
      </w:pPr>
      <w:r>
        <w:rPr>
          <w:sz w:val="24"/>
          <w:szCs w:val="24"/>
        </w:rPr>
        <w:t>1.6</w:t>
      </w:r>
      <w:r w:rsidRPr="00BE7076">
        <w:rPr>
          <w:sz w:val="24"/>
          <w:szCs w:val="24"/>
        </w:rPr>
        <w:t xml:space="preserve"> –</w:t>
      </w:r>
      <w:r w:rsidR="00236D35">
        <w:rPr>
          <w:sz w:val="24"/>
          <w:szCs w:val="24"/>
        </w:rPr>
        <w:t xml:space="preserve"> </w:t>
      </w:r>
      <w:r w:rsidRPr="00BE7076">
        <w:rPr>
          <w:sz w:val="24"/>
          <w:szCs w:val="24"/>
        </w:rPr>
        <w:t xml:space="preserve">La demande de réservation engage </w:t>
      </w:r>
      <w:r w:rsidR="005261ED">
        <w:rPr>
          <w:sz w:val="24"/>
          <w:szCs w:val="24"/>
        </w:rPr>
        <w:t>l’organisateur</w:t>
      </w:r>
      <w:r w:rsidRPr="00BE7076">
        <w:rPr>
          <w:sz w:val="24"/>
          <w:szCs w:val="24"/>
        </w:rPr>
        <w:t xml:space="preserve"> à prendre connaissance du présent règlement, à respecter strictement ses dispositions et les conséquences qui en découlent.</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5677F0" w:rsidP="00C54F57">
      <w:pPr>
        <w:tabs>
          <w:tab w:val="left" w:pos="709"/>
        </w:tabs>
        <w:spacing w:after="0" w:line="240" w:lineRule="auto"/>
        <w:ind w:left="567" w:hanging="567"/>
        <w:jc w:val="both"/>
        <w:rPr>
          <w:sz w:val="24"/>
          <w:szCs w:val="24"/>
        </w:rPr>
      </w:pPr>
      <w:r>
        <w:rPr>
          <w:sz w:val="24"/>
          <w:szCs w:val="24"/>
        </w:rPr>
        <w:t>1.7</w:t>
      </w:r>
      <w:r w:rsidR="00481A5D">
        <w:rPr>
          <w:sz w:val="24"/>
          <w:szCs w:val="24"/>
        </w:rPr>
        <w:t xml:space="preserve"> –</w:t>
      </w:r>
      <w:r w:rsidRPr="00BE7076">
        <w:rPr>
          <w:sz w:val="24"/>
          <w:szCs w:val="24"/>
        </w:rPr>
        <w:t xml:space="preserve"> Pour toute réservation, il est conseillé de visiter les salles au préalable.</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5677F0" w:rsidP="00C54F57">
      <w:pPr>
        <w:tabs>
          <w:tab w:val="left" w:pos="709"/>
        </w:tabs>
        <w:spacing w:before="240" w:after="0" w:line="240" w:lineRule="auto"/>
        <w:ind w:left="567" w:hanging="567"/>
        <w:jc w:val="both"/>
        <w:rPr>
          <w:b/>
          <w:sz w:val="24"/>
          <w:szCs w:val="24"/>
          <w:u w:val="single"/>
        </w:rPr>
      </w:pPr>
      <w:r w:rsidRPr="00BE7076">
        <w:rPr>
          <w:b/>
          <w:sz w:val="24"/>
          <w:szCs w:val="24"/>
          <w:u w:val="single"/>
        </w:rPr>
        <w:t>ARTICLE 2 – RESERVATION</w:t>
      </w:r>
    </w:p>
    <w:p w:rsidR="005677F0" w:rsidRPr="00BE7076" w:rsidRDefault="005677F0" w:rsidP="00C54F57">
      <w:pPr>
        <w:tabs>
          <w:tab w:val="left" w:pos="709"/>
        </w:tabs>
        <w:spacing w:after="0" w:line="240" w:lineRule="auto"/>
        <w:ind w:left="567" w:hanging="567"/>
        <w:jc w:val="both"/>
        <w:rPr>
          <w:sz w:val="24"/>
          <w:szCs w:val="24"/>
        </w:rPr>
      </w:pPr>
    </w:p>
    <w:p w:rsidR="005677F0" w:rsidRPr="00E63C9A" w:rsidRDefault="00481A5D" w:rsidP="00C54F57">
      <w:pPr>
        <w:tabs>
          <w:tab w:val="left" w:pos="709"/>
        </w:tabs>
        <w:spacing w:after="0" w:line="240" w:lineRule="auto"/>
        <w:ind w:left="567" w:hanging="567"/>
        <w:jc w:val="both"/>
        <w:rPr>
          <w:sz w:val="24"/>
          <w:szCs w:val="24"/>
        </w:rPr>
      </w:pPr>
      <w:r>
        <w:rPr>
          <w:sz w:val="24"/>
          <w:szCs w:val="24"/>
        </w:rPr>
        <w:t xml:space="preserve">2.1 – </w:t>
      </w:r>
      <w:r w:rsidR="005677F0" w:rsidRPr="00BE7076">
        <w:rPr>
          <w:sz w:val="24"/>
          <w:szCs w:val="24"/>
        </w:rPr>
        <w:t xml:space="preserve">Les réservations se font à l’accueil de la mairie pendant les horaires d’ouverture soit les lundis </w:t>
      </w:r>
      <w:r w:rsidR="005677F0" w:rsidRPr="00E63C9A">
        <w:rPr>
          <w:sz w:val="24"/>
          <w:szCs w:val="24"/>
        </w:rPr>
        <w:t xml:space="preserve">et mercredis de </w:t>
      </w:r>
      <w:r w:rsidR="00A94AD6" w:rsidRPr="00E63C9A">
        <w:rPr>
          <w:sz w:val="24"/>
          <w:szCs w:val="24"/>
        </w:rPr>
        <w:t>8h30</w:t>
      </w:r>
      <w:r w:rsidR="005677F0" w:rsidRPr="00E63C9A">
        <w:rPr>
          <w:sz w:val="24"/>
          <w:szCs w:val="24"/>
        </w:rPr>
        <w:t xml:space="preserve"> à 12h et de 13h30 à 16h, les mardis et jeudis de </w:t>
      </w:r>
      <w:r w:rsidR="00A94AD6" w:rsidRPr="00E63C9A">
        <w:rPr>
          <w:sz w:val="24"/>
          <w:szCs w:val="24"/>
        </w:rPr>
        <w:t>8h30</w:t>
      </w:r>
      <w:r w:rsidR="005677F0" w:rsidRPr="00E63C9A">
        <w:rPr>
          <w:sz w:val="24"/>
          <w:szCs w:val="24"/>
        </w:rPr>
        <w:t xml:space="preserve"> à 12h et le vendredi de </w:t>
      </w:r>
      <w:r w:rsidR="00A94AD6" w:rsidRPr="00E63C9A">
        <w:rPr>
          <w:sz w:val="24"/>
          <w:szCs w:val="24"/>
        </w:rPr>
        <w:t xml:space="preserve">8h30 </w:t>
      </w:r>
      <w:r w:rsidR="005677F0" w:rsidRPr="00E63C9A">
        <w:rPr>
          <w:sz w:val="24"/>
          <w:szCs w:val="24"/>
        </w:rPr>
        <w:t>à 12h  et de 13h 30 à 17h.</w:t>
      </w:r>
    </w:p>
    <w:p w:rsidR="005677F0" w:rsidRPr="00E63C9A" w:rsidRDefault="005677F0" w:rsidP="00C54F57">
      <w:pPr>
        <w:tabs>
          <w:tab w:val="left" w:pos="709"/>
        </w:tabs>
        <w:spacing w:after="0" w:line="240" w:lineRule="auto"/>
        <w:ind w:left="567" w:hanging="567"/>
        <w:jc w:val="both"/>
        <w:rPr>
          <w:sz w:val="24"/>
          <w:szCs w:val="24"/>
        </w:rPr>
      </w:pPr>
    </w:p>
    <w:p w:rsidR="00A94AD6" w:rsidRPr="00E63C9A" w:rsidRDefault="00A94AD6" w:rsidP="00A94AD6">
      <w:pPr>
        <w:tabs>
          <w:tab w:val="left" w:pos="851"/>
        </w:tabs>
        <w:spacing w:after="0" w:line="240" w:lineRule="auto"/>
        <w:ind w:left="567" w:hanging="567"/>
        <w:jc w:val="both"/>
        <w:rPr>
          <w:sz w:val="24"/>
          <w:szCs w:val="24"/>
        </w:rPr>
      </w:pPr>
      <w:r w:rsidRPr="00E63C9A">
        <w:rPr>
          <w:sz w:val="24"/>
          <w:szCs w:val="24"/>
        </w:rPr>
        <w:t xml:space="preserve">2.2 – Les demandes de réservations pour les associations et services municipaux sont à adresser </w:t>
      </w:r>
      <w:r w:rsidR="00CB429B" w:rsidRPr="00E63C9A">
        <w:rPr>
          <w:sz w:val="24"/>
          <w:szCs w:val="24"/>
        </w:rPr>
        <w:t>entre le1er et le 31</w:t>
      </w:r>
      <w:r w:rsidRPr="00E63C9A">
        <w:rPr>
          <w:sz w:val="24"/>
          <w:szCs w:val="24"/>
        </w:rPr>
        <w:t xml:space="preserve"> décembre de l’année </w:t>
      </w:r>
      <w:r w:rsidR="00CB429B" w:rsidRPr="00E63C9A">
        <w:rPr>
          <w:sz w:val="24"/>
          <w:szCs w:val="24"/>
        </w:rPr>
        <w:t xml:space="preserve">en cours </w:t>
      </w:r>
      <w:r w:rsidRPr="00E63C9A">
        <w:rPr>
          <w:sz w:val="24"/>
          <w:szCs w:val="24"/>
        </w:rPr>
        <w:t>pour une utilisation année N+2</w:t>
      </w:r>
    </w:p>
    <w:p w:rsidR="005677F0" w:rsidRPr="00E63C9A" w:rsidRDefault="005677F0" w:rsidP="00C54F57">
      <w:pPr>
        <w:tabs>
          <w:tab w:val="left" w:pos="709"/>
        </w:tabs>
        <w:spacing w:after="0" w:line="240" w:lineRule="auto"/>
        <w:ind w:left="567" w:hanging="567"/>
        <w:jc w:val="both"/>
        <w:rPr>
          <w:sz w:val="24"/>
          <w:szCs w:val="24"/>
        </w:rPr>
      </w:pPr>
    </w:p>
    <w:p w:rsidR="005677F0" w:rsidRPr="00E63C9A" w:rsidRDefault="00481A5D" w:rsidP="00C54F57">
      <w:pPr>
        <w:tabs>
          <w:tab w:val="left" w:pos="709"/>
        </w:tabs>
        <w:spacing w:after="0" w:line="240" w:lineRule="auto"/>
        <w:ind w:left="567" w:hanging="567"/>
        <w:jc w:val="both"/>
        <w:rPr>
          <w:sz w:val="24"/>
          <w:szCs w:val="24"/>
        </w:rPr>
      </w:pPr>
      <w:r w:rsidRPr="00E63C9A">
        <w:rPr>
          <w:sz w:val="24"/>
          <w:szCs w:val="24"/>
        </w:rPr>
        <w:t>2.3 –</w:t>
      </w:r>
      <w:r w:rsidR="005677F0" w:rsidRPr="00E63C9A">
        <w:rPr>
          <w:sz w:val="24"/>
          <w:szCs w:val="24"/>
        </w:rPr>
        <w:t xml:space="preserve"> Les demandes de réservation sont validées par un contrat de location </w:t>
      </w:r>
      <w:r w:rsidR="007057BC" w:rsidRPr="00E63C9A">
        <w:rPr>
          <w:sz w:val="24"/>
          <w:szCs w:val="24"/>
        </w:rPr>
        <w:t xml:space="preserve">dont la copie est adressée </w:t>
      </w:r>
      <w:r w:rsidR="005677F0" w:rsidRPr="00E63C9A">
        <w:rPr>
          <w:sz w:val="24"/>
          <w:szCs w:val="24"/>
        </w:rPr>
        <w:t xml:space="preserve"> </w:t>
      </w:r>
      <w:r w:rsidR="00DF4E77" w:rsidRPr="00E63C9A">
        <w:rPr>
          <w:sz w:val="24"/>
          <w:szCs w:val="24"/>
        </w:rPr>
        <w:t>à l’organisateur</w:t>
      </w:r>
      <w:r w:rsidR="005677F0" w:rsidRPr="00E63C9A">
        <w:rPr>
          <w:sz w:val="24"/>
          <w:szCs w:val="24"/>
        </w:rPr>
        <w:t xml:space="preserve"> après visa de la mairie.</w:t>
      </w:r>
    </w:p>
    <w:p w:rsidR="005677F0" w:rsidRPr="00E63C9A" w:rsidRDefault="005677F0" w:rsidP="00C54F57">
      <w:pPr>
        <w:pStyle w:val="Paragraphedeliste"/>
        <w:tabs>
          <w:tab w:val="left" w:pos="709"/>
        </w:tabs>
        <w:spacing w:after="0" w:line="240" w:lineRule="auto"/>
        <w:ind w:left="567" w:hanging="567"/>
        <w:jc w:val="both"/>
        <w:rPr>
          <w:sz w:val="24"/>
          <w:szCs w:val="24"/>
        </w:rPr>
      </w:pPr>
    </w:p>
    <w:p w:rsidR="005677F0" w:rsidRPr="00E63C9A" w:rsidRDefault="005677F0" w:rsidP="00C54F57">
      <w:pPr>
        <w:pStyle w:val="Paragraphedeliste"/>
        <w:tabs>
          <w:tab w:val="left" w:pos="709"/>
        </w:tabs>
        <w:spacing w:after="0" w:line="240" w:lineRule="auto"/>
        <w:ind w:left="567" w:hanging="567"/>
        <w:jc w:val="both"/>
        <w:rPr>
          <w:sz w:val="24"/>
          <w:szCs w:val="24"/>
        </w:rPr>
      </w:pPr>
      <w:r w:rsidRPr="00E63C9A">
        <w:rPr>
          <w:sz w:val="24"/>
          <w:szCs w:val="24"/>
        </w:rPr>
        <w:t xml:space="preserve">2.4 – </w:t>
      </w:r>
      <w:r w:rsidR="00DF4E77" w:rsidRPr="00E63C9A">
        <w:rPr>
          <w:sz w:val="24"/>
          <w:szCs w:val="24"/>
        </w:rPr>
        <w:t>La r</w:t>
      </w:r>
      <w:r w:rsidR="00D5134E" w:rsidRPr="00E63C9A">
        <w:rPr>
          <w:sz w:val="24"/>
          <w:szCs w:val="24"/>
        </w:rPr>
        <w:t>éservation</w:t>
      </w:r>
      <w:r w:rsidRPr="00E63C9A">
        <w:rPr>
          <w:sz w:val="24"/>
          <w:szCs w:val="24"/>
        </w:rPr>
        <w:t xml:space="preserve"> de la salle avec gradins devra se faire </w:t>
      </w:r>
      <w:r w:rsidR="00DF4E77" w:rsidRPr="00E63C9A">
        <w:rPr>
          <w:sz w:val="24"/>
          <w:szCs w:val="24"/>
        </w:rPr>
        <w:t>au moins un mois</w:t>
      </w:r>
      <w:r w:rsidRPr="00E63C9A">
        <w:rPr>
          <w:sz w:val="24"/>
          <w:szCs w:val="24"/>
        </w:rPr>
        <w:t xml:space="preserve"> avant </w:t>
      </w:r>
      <w:r w:rsidR="00DF4E77" w:rsidRPr="00E63C9A">
        <w:rPr>
          <w:sz w:val="24"/>
          <w:szCs w:val="24"/>
        </w:rPr>
        <w:t>la manifestation</w:t>
      </w:r>
      <w:r w:rsidRPr="00E63C9A">
        <w:rPr>
          <w:sz w:val="24"/>
          <w:szCs w:val="24"/>
        </w:rPr>
        <w:t xml:space="preserve"> pour permettre aux agents des services techniques de Besné, seuls habilités à leur mise en place et leur déplacement, d’intervenir. Les gradins ne seront pas déplacés pendant le </w:t>
      </w:r>
      <w:r w:rsidR="002D1068" w:rsidRPr="00E63C9A">
        <w:rPr>
          <w:sz w:val="24"/>
          <w:szCs w:val="24"/>
        </w:rPr>
        <w:t xml:space="preserve">               </w:t>
      </w:r>
      <w:r w:rsidRPr="00E63C9A">
        <w:rPr>
          <w:sz w:val="24"/>
          <w:szCs w:val="24"/>
        </w:rPr>
        <w:t>week-end.</w:t>
      </w:r>
    </w:p>
    <w:p w:rsidR="005677F0" w:rsidRPr="00E63C9A" w:rsidRDefault="005677F0" w:rsidP="00C54F57">
      <w:pPr>
        <w:tabs>
          <w:tab w:val="left" w:pos="709"/>
        </w:tabs>
        <w:spacing w:after="0" w:line="240" w:lineRule="auto"/>
        <w:ind w:left="567" w:hanging="567"/>
        <w:jc w:val="both"/>
        <w:rPr>
          <w:sz w:val="24"/>
          <w:szCs w:val="24"/>
        </w:rPr>
      </w:pPr>
    </w:p>
    <w:p w:rsidR="005677F0" w:rsidRPr="00E63C9A" w:rsidRDefault="00DF4E77" w:rsidP="00C54F57">
      <w:pPr>
        <w:tabs>
          <w:tab w:val="left" w:pos="709"/>
        </w:tabs>
        <w:spacing w:after="0" w:line="240" w:lineRule="auto"/>
        <w:ind w:left="567" w:hanging="567"/>
        <w:jc w:val="both"/>
        <w:rPr>
          <w:sz w:val="24"/>
          <w:szCs w:val="24"/>
        </w:rPr>
      </w:pPr>
      <w:r w:rsidRPr="00E63C9A">
        <w:rPr>
          <w:sz w:val="24"/>
          <w:szCs w:val="24"/>
        </w:rPr>
        <w:t>2.5 –</w:t>
      </w:r>
      <w:r w:rsidR="00D02E2A" w:rsidRPr="00E63C9A">
        <w:rPr>
          <w:sz w:val="24"/>
          <w:szCs w:val="24"/>
        </w:rPr>
        <w:t xml:space="preserve"> </w:t>
      </w:r>
      <w:r w:rsidRPr="00E63C9A">
        <w:rPr>
          <w:sz w:val="24"/>
          <w:szCs w:val="24"/>
        </w:rPr>
        <w:t>L</w:t>
      </w:r>
      <w:r w:rsidR="005677F0" w:rsidRPr="00E63C9A">
        <w:rPr>
          <w:sz w:val="24"/>
          <w:szCs w:val="24"/>
        </w:rPr>
        <w:t xml:space="preserve">’accord </w:t>
      </w:r>
      <w:r w:rsidRPr="00E63C9A">
        <w:rPr>
          <w:sz w:val="24"/>
          <w:szCs w:val="24"/>
        </w:rPr>
        <w:t xml:space="preserve">définitif de la réservation interviendra </w:t>
      </w:r>
      <w:r w:rsidR="00D02E2A" w:rsidRPr="00E63C9A">
        <w:rPr>
          <w:sz w:val="24"/>
          <w:szCs w:val="24"/>
        </w:rPr>
        <w:t>après la validation de la prog</w:t>
      </w:r>
      <w:r w:rsidR="00124858" w:rsidRPr="00E63C9A">
        <w:rPr>
          <w:sz w:val="24"/>
          <w:szCs w:val="24"/>
        </w:rPr>
        <w:t>rammation culturelle municipale</w:t>
      </w:r>
      <w:r w:rsidR="00A94AD6" w:rsidRPr="00E63C9A">
        <w:rPr>
          <w:sz w:val="24"/>
          <w:szCs w:val="24"/>
        </w:rPr>
        <w:t>, qui est prioritaire</w:t>
      </w:r>
      <w:r w:rsidR="00D02E2A" w:rsidRPr="00E63C9A">
        <w:rPr>
          <w:sz w:val="24"/>
          <w:szCs w:val="24"/>
        </w:rPr>
        <w:t>.</w:t>
      </w:r>
      <w:r w:rsidR="005677F0" w:rsidRPr="00E63C9A">
        <w:rPr>
          <w:sz w:val="24"/>
          <w:szCs w:val="24"/>
        </w:rPr>
        <w:t xml:space="preserve"> </w:t>
      </w:r>
    </w:p>
    <w:p w:rsidR="00E63C9A" w:rsidRDefault="00E63C9A" w:rsidP="00C54F57">
      <w:pPr>
        <w:tabs>
          <w:tab w:val="left" w:pos="709"/>
        </w:tabs>
        <w:spacing w:after="0" w:line="240" w:lineRule="auto"/>
        <w:ind w:left="567" w:hanging="567"/>
        <w:jc w:val="both"/>
        <w:rPr>
          <w:sz w:val="24"/>
          <w:szCs w:val="24"/>
        </w:rPr>
      </w:pPr>
    </w:p>
    <w:p w:rsidR="00E63C9A" w:rsidRDefault="00E63C9A" w:rsidP="00C54F57">
      <w:pPr>
        <w:tabs>
          <w:tab w:val="left" w:pos="709"/>
        </w:tabs>
        <w:spacing w:after="0" w:line="240" w:lineRule="auto"/>
        <w:ind w:left="567" w:hanging="567"/>
        <w:jc w:val="both"/>
        <w:rPr>
          <w:sz w:val="24"/>
          <w:szCs w:val="24"/>
        </w:rPr>
      </w:pPr>
    </w:p>
    <w:p w:rsidR="00E63C9A" w:rsidRDefault="00E63C9A" w:rsidP="00C54F57">
      <w:pPr>
        <w:tabs>
          <w:tab w:val="left" w:pos="709"/>
        </w:tabs>
        <w:spacing w:after="0" w:line="240" w:lineRule="auto"/>
        <w:ind w:left="567" w:hanging="567"/>
        <w:jc w:val="both"/>
        <w:rPr>
          <w:sz w:val="24"/>
          <w:szCs w:val="24"/>
        </w:rPr>
      </w:pPr>
    </w:p>
    <w:p w:rsidR="00E63C9A" w:rsidRPr="00436156" w:rsidRDefault="00E63C9A" w:rsidP="00C54F57">
      <w:pPr>
        <w:tabs>
          <w:tab w:val="left" w:pos="709"/>
        </w:tabs>
        <w:spacing w:after="0" w:line="240" w:lineRule="auto"/>
        <w:ind w:left="567" w:hanging="567"/>
        <w:jc w:val="both"/>
        <w:rPr>
          <w:sz w:val="24"/>
          <w:szCs w:val="24"/>
        </w:rPr>
      </w:pPr>
    </w:p>
    <w:p w:rsidR="005677F0" w:rsidRPr="00436156" w:rsidRDefault="005677F0" w:rsidP="00C54F57">
      <w:pPr>
        <w:tabs>
          <w:tab w:val="left" w:pos="709"/>
        </w:tabs>
        <w:spacing w:before="240" w:after="0" w:line="240" w:lineRule="auto"/>
        <w:ind w:left="567" w:hanging="567"/>
        <w:jc w:val="both"/>
        <w:rPr>
          <w:b/>
          <w:sz w:val="24"/>
          <w:szCs w:val="24"/>
          <w:u w:val="single"/>
        </w:rPr>
      </w:pPr>
      <w:r w:rsidRPr="00436156">
        <w:rPr>
          <w:b/>
          <w:sz w:val="24"/>
          <w:szCs w:val="24"/>
          <w:u w:val="single"/>
        </w:rPr>
        <w:lastRenderedPageBreak/>
        <w:t>ARTICLE 3 – MODALITES DE PAIEMENT</w:t>
      </w:r>
    </w:p>
    <w:p w:rsidR="005677F0" w:rsidRPr="00436156" w:rsidRDefault="005677F0" w:rsidP="00C54F57">
      <w:pPr>
        <w:tabs>
          <w:tab w:val="left" w:pos="709"/>
        </w:tabs>
        <w:spacing w:after="0" w:line="240" w:lineRule="auto"/>
        <w:ind w:left="567" w:hanging="567"/>
        <w:jc w:val="both"/>
        <w:rPr>
          <w:sz w:val="24"/>
          <w:szCs w:val="24"/>
        </w:rPr>
      </w:pPr>
    </w:p>
    <w:p w:rsidR="005677F0" w:rsidRPr="00436156" w:rsidRDefault="00481A5D" w:rsidP="00C54F57">
      <w:pPr>
        <w:tabs>
          <w:tab w:val="left" w:pos="709"/>
        </w:tabs>
        <w:spacing w:after="0" w:line="240" w:lineRule="auto"/>
        <w:ind w:left="567" w:hanging="567"/>
        <w:jc w:val="both"/>
        <w:rPr>
          <w:sz w:val="24"/>
          <w:szCs w:val="24"/>
        </w:rPr>
      </w:pPr>
      <w:r w:rsidRPr="00436156">
        <w:rPr>
          <w:sz w:val="24"/>
          <w:szCs w:val="24"/>
        </w:rPr>
        <w:t xml:space="preserve">3.1 – </w:t>
      </w:r>
      <w:r w:rsidR="005677F0" w:rsidRPr="00436156">
        <w:rPr>
          <w:sz w:val="24"/>
          <w:szCs w:val="24"/>
        </w:rPr>
        <w:t xml:space="preserve">La location est acquise </w:t>
      </w:r>
      <w:r w:rsidR="001F3949" w:rsidRPr="00436156">
        <w:rPr>
          <w:sz w:val="24"/>
          <w:szCs w:val="24"/>
        </w:rPr>
        <w:t>dès réception</w:t>
      </w:r>
      <w:r w:rsidR="005677F0" w:rsidRPr="00436156">
        <w:rPr>
          <w:sz w:val="24"/>
          <w:szCs w:val="24"/>
        </w:rPr>
        <w:t> :</w:t>
      </w:r>
    </w:p>
    <w:p w:rsidR="005677F0" w:rsidRPr="00436156" w:rsidRDefault="005677F0" w:rsidP="00481A5D">
      <w:pPr>
        <w:numPr>
          <w:ilvl w:val="0"/>
          <w:numId w:val="2"/>
        </w:numPr>
        <w:tabs>
          <w:tab w:val="left" w:pos="851"/>
        </w:tabs>
        <w:spacing w:after="0" w:line="240" w:lineRule="auto"/>
        <w:ind w:left="567" w:firstLine="0"/>
        <w:jc w:val="both"/>
        <w:rPr>
          <w:sz w:val="24"/>
          <w:szCs w:val="24"/>
        </w:rPr>
      </w:pPr>
      <w:r w:rsidRPr="00436156">
        <w:rPr>
          <w:sz w:val="24"/>
          <w:szCs w:val="24"/>
        </w:rPr>
        <w:t>d’un chèque d’arrhes représentant 30 % du prix de la locat</w:t>
      </w:r>
      <w:r w:rsidR="00481A5D" w:rsidRPr="00436156">
        <w:rPr>
          <w:sz w:val="24"/>
          <w:szCs w:val="24"/>
        </w:rPr>
        <w:t>ion, à l’ordre du Trésor Public</w:t>
      </w:r>
    </w:p>
    <w:p w:rsidR="005677F0" w:rsidRPr="00436156" w:rsidRDefault="00481A5D" w:rsidP="00481A5D">
      <w:pPr>
        <w:numPr>
          <w:ilvl w:val="0"/>
          <w:numId w:val="2"/>
        </w:numPr>
        <w:tabs>
          <w:tab w:val="left" w:pos="851"/>
        </w:tabs>
        <w:spacing w:after="0" w:line="240" w:lineRule="auto"/>
        <w:ind w:left="567" w:firstLine="0"/>
        <w:jc w:val="both"/>
        <w:rPr>
          <w:sz w:val="24"/>
          <w:szCs w:val="24"/>
        </w:rPr>
      </w:pPr>
      <w:r w:rsidRPr="00436156">
        <w:rPr>
          <w:sz w:val="24"/>
          <w:szCs w:val="24"/>
        </w:rPr>
        <w:t>d’</w:t>
      </w:r>
      <w:r w:rsidR="002343A3" w:rsidRPr="00436156">
        <w:rPr>
          <w:sz w:val="24"/>
          <w:szCs w:val="24"/>
        </w:rPr>
        <w:t>un chèque</w:t>
      </w:r>
      <w:r w:rsidR="005677F0" w:rsidRPr="00436156">
        <w:rPr>
          <w:sz w:val="24"/>
          <w:szCs w:val="24"/>
        </w:rPr>
        <w:t xml:space="preserve"> de caution à l’ordre du Trésor Public. Le montant du chèque de caution représentera deux fois le montant de la location. La caution sera retenue en cas de dégradations du mobilier et/ou des locaux.</w:t>
      </w:r>
    </w:p>
    <w:p w:rsidR="0060036B" w:rsidRPr="00436156" w:rsidRDefault="0060036B" w:rsidP="0060036B">
      <w:pPr>
        <w:numPr>
          <w:ilvl w:val="0"/>
          <w:numId w:val="2"/>
        </w:numPr>
        <w:tabs>
          <w:tab w:val="left" w:pos="851"/>
        </w:tabs>
        <w:spacing w:after="0" w:line="240" w:lineRule="auto"/>
        <w:ind w:left="567" w:firstLine="0"/>
        <w:jc w:val="both"/>
        <w:rPr>
          <w:sz w:val="24"/>
          <w:szCs w:val="24"/>
        </w:rPr>
      </w:pPr>
      <w:r w:rsidRPr="00436156">
        <w:rPr>
          <w:sz w:val="24"/>
          <w:szCs w:val="24"/>
        </w:rPr>
        <w:t xml:space="preserve">d’un chèque caution ménage </w:t>
      </w:r>
    </w:p>
    <w:p w:rsidR="005677F0" w:rsidRPr="00436156" w:rsidRDefault="005677F0" w:rsidP="00C54F57">
      <w:pPr>
        <w:tabs>
          <w:tab w:val="left" w:pos="709"/>
        </w:tabs>
        <w:spacing w:after="0" w:line="240" w:lineRule="auto"/>
        <w:ind w:left="567" w:hanging="567"/>
        <w:jc w:val="both"/>
        <w:rPr>
          <w:sz w:val="24"/>
          <w:szCs w:val="24"/>
        </w:rPr>
      </w:pPr>
    </w:p>
    <w:p w:rsidR="005677F0" w:rsidRPr="00436156" w:rsidRDefault="005677F0" w:rsidP="00C54F57">
      <w:pPr>
        <w:tabs>
          <w:tab w:val="left" w:pos="709"/>
        </w:tabs>
        <w:spacing w:after="0" w:line="240" w:lineRule="auto"/>
        <w:ind w:left="567" w:hanging="567"/>
        <w:jc w:val="both"/>
        <w:rPr>
          <w:color w:val="FF0000"/>
          <w:sz w:val="24"/>
          <w:szCs w:val="24"/>
        </w:rPr>
      </w:pPr>
      <w:r w:rsidRPr="00436156">
        <w:rPr>
          <w:sz w:val="24"/>
          <w:szCs w:val="24"/>
        </w:rPr>
        <w:t xml:space="preserve">3.2 – Le solde de la location est payable 1 mois avant la date </w:t>
      </w:r>
      <w:proofErr w:type="gramStart"/>
      <w:r w:rsidRPr="00436156">
        <w:rPr>
          <w:sz w:val="24"/>
          <w:szCs w:val="24"/>
        </w:rPr>
        <w:t>réservée</w:t>
      </w:r>
      <w:proofErr w:type="gramEnd"/>
      <w:r w:rsidR="003E33B5" w:rsidRPr="00436156">
        <w:rPr>
          <w:sz w:val="24"/>
          <w:szCs w:val="24"/>
        </w:rPr>
        <w:t>.</w:t>
      </w:r>
    </w:p>
    <w:p w:rsidR="005677F0" w:rsidRPr="00436156" w:rsidRDefault="005677F0" w:rsidP="00C54F57">
      <w:pPr>
        <w:pStyle w:val="Paragraphedeliste"/>
        <w:tabs>
          <w:tab w:val="left" w:pos="709"/>
        </w:tabs>
        <w:spacing w:after="0" w:line="240" w:lineRule="auto"/>
        <w:ind w:left="567" w:hanging="567"/>
        <w:jc w:val="both"/>
        <w:rPr>
          <w:color w:val="FF0000"/>
          <w:sz w:val="24"/>
          <w:szCs w:val="24"/>
        </w:rPr>
      </w:pPr>
    </w:p>
    <w:p w:rsidR="00882BC6" w:rsidRPr="00436156" w:rsidRDefault="00882BC6" w:rsidP="00C54F57">
      <w:pPr>
        <w:pStyle w:val="Paragraphedeliste"/>
        <w:tabs>
          <w:tab w:val="left" w:pos="709"/>
        </w:tabs>
        <w:spacing w:before="240" w:after="0" w:line="240" w:lineRule="auto"/>
        <w:ind w:left="567" w:hanging="567"/>
        <w:jc w:val="both"/>
        <w:rPr>
          <w:b/>
          <w:sz w:val="24"/>
          <w:szCs w:val="24"/>
          <w:u w:val="single"/>
        </w:rPr>
      </w:pPr>
      <w:r w:rsidRPr="00436156">
        <w:rPr>
          <w:b/>
          <w:sz w:val="24"/>
          <w:szCs w:val="24"/>
          <w:u w:val="single"/>
        </w:rPr>
        <w:t>ARTICLE 4 – DESISTEMENT</w:t>
      </w:r>
    </w:p>
    <w:p w:rsidR="00882BC6" w:rsidRPr="00436156" w:rsidRDefault="00882BC6" w:rsidP="00C54F57">
      <w:pPr>
        <w:tabs>
          <w:tab w:val="left" w:pos="709"/>
        </w:tabs>
        <w:spacing w:after="0" w:line="240" w:lineRule="auto"/>
        <w:ind w:left="567" w:hanging="567"/>
        <w:jc w:val="both"/>
        <w:rPr>
          <w:sz w:val="24"/>
          <w:szCs w:val="24"/>
        </w:rPr>
      </w:pPr>
    </w:p>
    <w:p w:rsidR="00882BC6" w:rsidRPr="00436156" w:rsidRDefault="00882BC6" w:rsidP="00C54F57">
      <w:pPr>
        <w:tabs>
          <w:tab w:val="left" w:pos="709"/>
        </w:tabs>
        <w:spacing w:after="0" w:line="240" w:lineRule="auto"/>
        <w:ind w:left="567" w:hanging="567"/>
        <w:jc w:val="both"/>
        <w:rPr>
          <w:sz w:val="24"/>
          <w:szCs w:val="24"/>
        </w:rPr>
      </w:pPr>
      <w:r w:rsidRPr="00436156">
        <w:rPr>
          <w:sz w:val="24"/>
          <w:szCs w:val="24"/>
        </w:rPr>
        <w:t>4.1 – Tout désistement devra se faire par courrier.</w:t>
      </w:r>
    </w:p>
    <w:p w:rsidR="00882BC6" w:rsidRPr="00436156" w:rsidRDefault="0053511F" w:rsidP="0053511F">
      <w:pPr>
        <w:pStyle w:val="Paragraphedeliste"/>
        <w:numPr>
          <w:ilvl w:val="0"/>
          <w:numId w:val="12"/>
        </w:numPr>
        <w:tabs>
          <w:tab w:val="left" w:pos="851"/>
        </w:tabs>
        <w:spacing w:after="0" w:line="240" w:lineRule="auto"/>
        <w:ind w:left="567" w:firstLine="0"/>
        <w:jc w:val="both"/>
        <w:rPr>
          <w:sz w:val="24"/>
          <w:szCs w:val="24"/>
        </w:rPr>
      </w:pPr>
      <w:r w:rsidRPr="00436156">
        <w:rPr>
          <w:sz w:val="24"/>
          <w:szCs w:val="24"/>
        </w:rPr>
        <w:t>e</w:t>
      </w:r>
      <w:r w:rsidR="00882BC6" w:rsidRPr="00436156">
        <w:rPr>
          <w:sz w:val="24"/>
          <w:szCs w:val="24"/>
        </w:rPr>
        <w:t>n cas de désistement intervenant moins de deux mois avant la date de location, les arrhes seront défini</w:t>
      </w:r>
      <w:r w:rsidRPr="00436156">
        <w:rPr>
          <w:sz w:val="24"/>
          <w:szCs w:val="24"/>
        </w:rPr>
        <w:t>tivement acquises à la commune</w:t>
      </w:r>
    </w:p>
    <w:p w:rsidR="00882BC6" w:rsidRPr="00436156" w:rsidRDefault="0053511F" w:rsidP="0053511F">
      <w:pPr>
        <w:pStyle w:val="Paragraphedeliste"/>
        <w:numPr>
          <w:ilvl w:val="0"/>
          <w:numId w:val="12"/>
        </w:numPr>
        <w:tabs>
          <w:tab w:val="left" w:pos="851"/>
        </w:tabs>
        <w:spacing w:after="0" w:line="240" w:lineRule="auto"/>
        <w:ind w:left="567" w:firstLine="0"/>
        <w:jc w:val="both"/>
        <w:rPr>
          <w:sz w:val="24"/>
          <w:szCs w:val="24"/>
        </w:rPr>
      </w:pPr>
      <w:r w:rsidRPr="00436156">
        <w:rPr>
          <w:sz w:val="24"/>
          <w:szCs w:val="24"/>
        </w:rPr>
        <w:t>e</w:t>
      </w:r>
      <w:r w:rsidR="00882BC6" w:rsidRPr="00436156">
        <w:rPr>
          <w:sz w:val="24"/>
          <w:szCs w:val="24"/>
        </w:rPr>
        <w:t>n cas de désistement intervenant moins d’un mois avant la date de location, l</w:t>
      </w:r>
      <w:r w:rsidR="00236D35" w:rsidRPr="00436156">
        <w:rPr>
          <w:sz w:val="24"/>
          <w:szCs w:val="24"/>
        </w:rPr>
        <w:t>’organisateur</w:t>
      </w:r>
      <w:r w:rsidR="00882BC6" w:rsidRPr="00436156">
        <w:rPr>
          <w:sz w:val="24"/>
          <w:szCs w:val="24"/>
        </w:rPr>
        <w:t xml:space="preserve"> devra s’acquitte</w:t>
      </w:r>
      <w:r w:rsidRPr="00436156">
        <w:rPr>
          <w:sz w:val="24"/>
          <w:szCs w:val="24"/>
        </w:rPr>
        <w:t>r de la totalité de la location</w:t>
      </w:r>
    </w:p>
    <w:p w:rsidR="00882BC6" w:rsidRPr="00436156" w:rsidRDefault="00882BC6" w:rsidP="00C54F57">
      <w:pPr>
        <w:tabs>
          <w:tab w:val="left" w:pos="709"/>
        </w:tabs>
        <w:spacing w:after="0" w:line="240" w:lineRule="auto"/>
        <w:ind w:left="567" w:hanging="567"/>
        <w:jc w:val="both"/>
        <w:rPr>
          <w:sz w:val="24"/>
          <w:szCs w:val="24"/>
        </w:rPr>
      </w:pPr>
    </w:p>
    <w:p w:rsidR="00882BC6" w:rsidRPr="00436156" w:rsidRDefault="00882BC6" w:rsidP="00C54F57">
      <w:pPr>
        <w:pStyle w:val="Paragraphedeliste"/>
        <w:tabs>
          <w:tab w:val="left" w:pos="709"/>
        </w:tabs>
        <w:spacing w:after="0"/>
        <w:ind w:left="567" w:hanging="567"/>
        <w:jc w:val="both"/>
        <w:rPr>
          <w:sz w:val="24"/>
          <w:szCs w:val="24"/>
        </w:rPr>
      </w:pPr>
      <w:r w:rsidRPr="00436156">
        <w:rPr>
          <w:sz w:val="24"/>
          <w:szCs w:val="24"/>
        </w:rPr>
        <w:t>4.2</w:t>
      </w:r>
      <w:r w:rsidR="0053511F" w:rsidRPr="00436156">
        <w:rPr>
          <w:sz w:val="24"/>
          <w:szCs w:val="24"/>
        </w:rPr>
        <w:t xml:space="preserve"> – </w:t>
      </w:r>
      <w:r w:rsidRPr="00436156">
        <w:rPr>
          <w:sz w:val="24"/>
          <w:szCs w:val="24"/>
        </w:rPr>
        <w:t>Seul le cas de force majeure justifié pourrait permettre de déroger à la règle précitée.</w:t>
      </w:r>
    </w:p>
    <w:p w:rsidR="00882BC6" w:rsidRPr="00436156" w:rsidRDefault="00882BC6" w:rsidP="00C54F57">
      <w:pPr>
        <w:pStyle w:val="Paragraphedeliste"/>
        <w:tabs>
          <w:tab w:val="left" w:pos="709"/>
        </w:tabs>
        <w:spacing w:after="0" w:line="240" w:lineRule="auto"/>
        <w:ind w:left="567" w:hanging="567"/>
        <w:jc w:val="both"/>
        <w:rPr>
          <w:sz w:val="24"/>
          <w:szCs w:val="24"/>
        </w:rPr>
      </w:pPr>
    </w:p>
    <w:p w:rsidR="00882BC6" w:rsidRPr="00436156" w:rsidRDefault="00882BC6" w:rsidP="00C54F57">
      <w:pPr>
        <w:pStyle w:val="Paragraphedeliste"/>
        <w:tabs>
          <w:tab w:val="left" w:pos="709"/>
        </w:tabs>
        <w:spacing w:after="0" w:line="240" w:lineRule="auto"/>
        <w:ind w:left="567" w:hanging="567"/>
        <w:jc w:val="both"/>
        <w:rPr>
          <w:sz w:val="24"/>
          <w:szCs w:val="24"/>
        </w:rPr>
      </w:pPr>
      <w:r w:rsidRPr="00436156">
        <w:rPr>
          <w:sz w:val="24"/>
          <w:szCs w:val="24"/>
        </w:rPr>
        <w:t>4.3</w:t>
      </w:r>
      <w:r w:rsidR="00236D35" w:rsidRPr="00436156">
        <w:rPr>
          <w:sz w:val="24"/>
          <w:szCs w:val="24"/>
        </w:rPr>
        <w:t xml:space="preserve"> – D</w:t>
      </w:r>
      <w:r w:rsidRPr="00436156">
        <w:rPr>
          <w:sz w:val="24"/>
          <w:szCs w:val="24"/>
        </w:rPr>
        <w:t xml:space="preserve">ans l’hypothèse où </w:t>
      </w:r>
      <w:r w:rsidR="00236D35" w:rsidRPr="00436156">
        <w:rPr>
          <w:sz w:val="24"/>
          <w:szCs w:val="24"/>
        </w:rPr>
        <w:t xml:space="preserve">l’organisateur </w:t>
      </w:r>
      <w:r w:rsidRPr="00436156">
        <w:rPr>
          <w:sz w:val="24"/>
          <w:szCs w:val="24"/>
        </w:rPr>
        <w:t>ne s’acquitterait pas de ces sommes, la commune se réserve le droit de l’interdire provisoirement ou définitivement de toute utilisation des salles municipales, et d’engager éventuellement des poursuites judiciaires afin de recouvrer les sommes correspondantes.</w:t>
      </w:r>
    </w:p>
    <w:p w:rsidR="0068440F" w:rsidRPr="00436156" w:rsidRDefault="0068440F" w:rsidP="00C54F57">
      <w:pPr>
        <w:pStyle w:val="Paragraphedeliste"/>
        <w:tabs>
          <w:tab w:val="left" w:pos="709"/>
        </w:tabs>
        <w:spacing w:after="0" w:line="240" w:lineRule="auto"/>
        <w:ind w:left="567" w:hanging="567"/>
        <w:jc w:val="both"/>
        <w:rPr>
          <w:sz w:val="24"/>
          <w:szCs w:val="24"/>
        </w:rPr>
      </w:pPr>
    </w:p>
    <w:p w:rsidR="005677F0" w:rsidRPr="00436156" w:rsidRDefault="005677F0" w:rsidP="00C54F57">
      <w:pPr>
        <w:tabs>
          <w:tab w:val="left" w:pos="709"/>
        </w:tabs>
        <w:spacing w:before="240" w:after="0" w:line="240" w:lineRule="auto"/>
        <w:ind w:left="567" w:hanging="567"/>
        <w:jc w:val="both"/>
        <w:rPr>
          <w:b/>
          <w:sz w:val="24"/>
          <w:szCs w:val="24"/>
        </w:rPr>
      </w:pPr>
      <w:r w:rsidRPr="00436156">
        <w:rPr>
          <w:b/>
          <w:sz w:val="24"/>
          <w:szCs w:val="24"/>
          <w:u w:val="single"/>
        </w:rPr>
        <w:t>ARTICLE 5 – MO</w:t>
      </w:r>
      <w:r w:rsidR="00124858" w:rsidRPr="00436156">
        <w:rPr>
          <w:b/>
          <w:sz w:val="24"/>
          <w:szCs w:val="24"/>
          <w:u w:val="single"/>
        </w:rPr>
        <w:t>DALITES D’UTILISATION</w:t>
      </w:r>
    </w:p>
    <w:p w:rsidR="005677F0" w:rsidRPr="00436156" w:rsidRDefault="005677F0" w:rsidP="00C54F57">
      <w:pPr>
        <w:tabs>
          <w:tab w:val="left" w:pos="709"/>
        </w:tabs>
        <w:spacing w:after="0" w:line="240" w:lineRule="auto"/>
        <w:ind w:left="567" w:hanging="567"/>
        <w:jc w:val="both"/>
        <w:rPr>
          <w:sz w:val="24"/>
          <w:szCs w:val="24"/>
        </w:rPr>
      </w:pPr>
    </w:p>
    <w:p w:rsidR="0053511F" w:rsidRPr="00436156" w:rsidRDefault="005677F0" w:rsidP="00C54F57">
      <w:pPr>
        <w:tabs>
          <w:tab w:val="left" w:pos="709"/>
        </w:tabs>
        <w:spacing w:after="0" w:line="240" w:lineRule="auto"/>
        <w:ind w:left="567" w:hanging="567"/>
        <w:jc w:val="both"/>
        <w:rPr>
          <w:b/>
          <w:smallCaps/>
          <w:sz w:val="24"/>
          <w:szCs w:val="24"/>
        </w:rPr>
      </w:pPr>
      <w:r w:rsidRPr="00436156">
        <w:rPr>
          <w:b/>
          <w:sz w:val="24"/>
          <w:szCs w:val="24"/>
        </w:rPr>
        <w:t xml:space="preserve">5.1 – </w:t>
      </w:r>
      <w:r w:rsidR="0053511F" w:rsidRPr="00436156">
        <w:rPr>
          <w:b/>
          <w:smallCaps/>
          <w:sz w:val="24"/>
          <w:szCs w:val="24"/>
        </w:rPr>
        <w:t>État des lieux</w:t>
      </w:r>
    </w:p>
    <w:p w:rsidR="00100651" w:rsidRPr="00436156" w:rsidRDefault="00100651" w:rsidP="00095C9A">
      <w:pPr>
        <w:pStyle w:val="Paragraphedeliste"/>
        <w:numPr>
          <w:ilvl w:val="0"/>
          <w:numId w:val="14"/>
        </w:numPr>
        <w:tabs>
          <w:tab w:val="left" w:pos="851"/>
        </w:tabs>
        <w:spacing w:after="0" w:line="240" w:lineRule="auto"/>
        <w:ind w:left="851" w:hanging="284"/>
        <w:jc w:val="both"/>
        <w:rPr>
          <w:sz w:val="24"/>
          <w:szCs w:val="24"/>
        </w:rPr>
      </w:pPr>
      <w:r w:rsidRPr="00436156">
        <w:rPr>
          <w:sz w:val="24"/>
          <w:szCs w:val="24"/>
        </w:rPr>
        <w:t xml:space="preserve">Un état des lieux de l’équipement utilisé, contre signé par </w:t>
      </w:r>
      <w:r w:rsidR="00236D35" w:rsidRPr="00436156">
        <w:rPr>
          <w:sz w:val="24"/>
          <w:szCs w:val="24"/>
        </w:rPr>
        <w:t>l’organisateur</w:t>
      </w:r>
      <w:r w:rsidRPr="00436156">
        <w:rPr>
          <w:sz w:val="24"/>
          <w:szCs w:val="24"/>
        </w:rPr>
        <w:t>, sera effectué au dé</w:t>
      </w:r>
      <w:r w:rsidR="00095C9A" w:rsidRPr="00436156">
        <w:rPr>
          <w:sz w:val="24"/>
          <w:szCs w:val="24"/>
        </w:rPr>
        <w:t>but et à la fin de la location.</w:t>
      </w:r>
    </w:p>
    <w:p w:rsidR="00100651" w:rsidRPr="00436156" w:rsidRDefault="00100651" w:rsidP="00095C9A">
      <w:pPr>
        <w:pStyle w:val="Paragraphedeliste"/>
        <w:numPr>
          <w:ilvl w:val="0"/>
          <w:numId w:val="14"/>
        </w:numPr>
        <w:tabs>
          <w:tab w:val="left" w:pos="851"/>
        </w:tabs>
        <w:spacing w:after="0" w:line="240" w:lineRule="auto"/>
        <w:ind w:left="851" w:hanging="284"/>
        <w:jc w:val="both"/>
        <w:rPr>
          <w:sz w:val="24"/>
          <w:szCs w:val="24"/>
        </w:rPr>
      </w:pPr>
      <w:r w:rsidRPr="00436156">
        <w:rPr>
          <w:sz w:val="24"/>
          <w:szCs w:val="24"/>
        </w:rPr>
        <w:t>Les dates de l’état des lieux entrant et sortant seront précisées sur le contrat de location.</w:t>
      </w:r>
    </w:p>
    <w:p w:rsidR="00100651" w:rsidRPr="00436156" w:rsidRDefault="00100651" w:rsidP="00095C9A">
      <w:pPr>
        <w:pStyle w:val="Paragraphedeliste"/>
        <w:numPr>
          <w:ilvl w:val="0"/>
          <w:numId w:val="14"/>
        </w:numPr>
        <w:tabs>
          <w:tab w:val="left" w:pos="851"/>
        </w:tabs>
        <w:spacing w:after="0" w:line="240" w:lineRule="auto"/>
        <w:ind w:left="851" w:hanging="284"/>
        <w:jc w:val="both"/>
        <w:rPr>
          <w:sz w:val="24"/>
          <w:szCs w:val="24"/>
        </w:rPr>
      </w:pPr>
      <w:r w:rsidRPr="00436156">
        <w:rPr>
          <w:sz w:val="24"/>
          <w:szCs w:val="24"/>
        </w:rPr>
        <w:t>Les clés seront remises au seul signataire. Il les rendra lors de l’état des lieux sortant.</w:t>
      </w:r>
    </w:p>
    <w:p w:rsidR="00124858" w:rsidRPr="00436156" w:rsidRDefault="00124858" w:rsidP="00095C9A">
      <w:pPr>
        <w:pStyle w:val="Paragraphedeliste"/>
        <w:numPr>
          <w:ilvl w:val="0"/>
          <w:numId w:val="14"/>
        </w:numPr>
        <w:tabs>
          <w:tab w:val="left" w:pos="851"/>
        </w:tabs>
        <w:spacing w:after="0" w:line="240" w:lineRule="auto"/>
        <w:ind w:left="851" w:hanging="284"/>
        <w:jc w:val="both"/>
        <w:rPr>
          <w:sz w:val="24"/>
          <w:szCs w:val="24"/>
        </w:rPr>
      </w:pPr>
      <w:r w:rsidRPr="00436156">
        <w:rPr>
          <w:sz w:val="24"/>
          <w:szCs w:val="24"/>
        </w:rPr>
        <w:t xml:space="preserve">Le nettoyage des loges, des toilettes, du bar et le ramassage des déchets dans les gradins </w:t>
      </w:r>
      <w:r w:rsidR="00610D77" w:rsidRPr="00436156">
        <w:rPr>
          <w:sz w:val="24"/>
          <w:szCs w:val="24"/>
        </w:rPr>
        <w:t>est</w:t>
      </w:r>
      <w:r w:rsidRPr="00436156">
        <w:rPr>
          <w:sz w:val="24"/>
          <w:szCs w:val="24"/>
        </w:rPr>
        <w:t xml:space="preserve"> à la charge de l’organisateur.</w:t>
      </w:r>
    </w:p>
    <w:p w:rsidR="005677F0" w:rsidRPr="00436156" w:rsidRDefault="005677F0" w:rsidP="00C54F57">
      <w:pPr>
        <w:tabs>
          <w:tab w:val="left" w:pos="709"/>
        </w:tabs>
        <w:spacing w:after="0" w:line="240" w:lineRule="auto"/>
        <w:ind w:left="567" w:hanging="567"/>
        <w:jc w:val="both"/>
        <w:rPr>
          <w:sz w:val="24"/>
          <w:szCs w:val="24"/>
        </w:rPr>
      </w:pPr>
    </w:p>
    <w:p w:rsidR="005677F0" w:rsidRPr="00436156" w:rsidRDefault="005677F0" w:rsidP="00C54F57">
      <w:pPr>
        <w:tabs>
          <w:tab w:val="left" w:pos="709"/>
        </w:tabs>
        <w:spacing w:after="0" w:line="240" w:lineRule="auto"/>
        <w:ind w:left="567" w:hanging="567"/>
        <w:jc w:val="both"/>
        <w:rPr>
          <w:b/>
          <w:smallCaps/>
          <w:sz w:val="24"/>
          <w:szCs w:val="24"/>
        </w:rPr>
      </w:pPr>
      <w:r w:rsidRPr="00436156">
        <w:rPr>
          <w:b/>
          <w:smallCaps/>
          <w:sz w:val="24"/>
          <w:szCs w:val="24"/>
        </w:rPr>
        <w:t xml:space="preserve">5.2 – </w:t>
      </w:r>
      <w:r w:rsidR="00072716" w:rsidRPr="00436156">
        <w:rPr>
          <w:b/>
          <w:smallCaps/>
          <w:sz w:val="24"/>
          <w:szCs w:val="24"/>
        </w:rPr>
        <w:t>restitution de la caution</w:t>
      </w:r>
    </w:p>
    <w:p w:rsidR="00470E11" w:rsidRPr="00436156" w:rsidRDefault="005677F0" w:rsidP="00095C9A">
      <w:pPr>
        <w:numPr>
          <w:ilvl w:val="0"/>
          <w:numId w:val="15"/>
        </w:numPr>
        <w:tabs>
          <w:tab w:val="left" w:pos="851"/>
        </w:tabs>
        <w:spacing w:after="0" w:line="240" w:lineRule="auto"/>
        <w:ind w:left="851" w:hanging="284"/>
        <w:jc w:val="both"/>
        <w:rPr>
          <w:sz w:val="24"/>
          <w:szCs w:val="24"/>
        </w:rPr>
      </w:pPr>
      <w:r w:rsidRPr="00436156">
        <w:rPr>
          <w:sz w:val="24"/>
          <w:szCs w:val="24"/>
        </w:rPr>
        <w:t xml:space="preserve">A l’issue de la manifestation, </w:t>
      </w:r>
      <w:r w:rsidR="003E33B5" w:rsidRPr="00436156">
        <w:rPr>
          <w:sz w:val="24"/>
          <w:szCs w:val="24"/>
        </w:rPr>
        <w:t>si l’état des lieux sortant est satisfaisant, l</w:t>
      </w:r>
      <w:r w:rsidRPr="00436156">
        <w:rPr>
          <w:sz w:val="24"/>
          <w:szCs w:val="24"/>
        </w:rPr>
        <w:t>e</w:t>
      </w:r>
      <w:r w:rsidR="003E33B5" w:rsidRPr="00436156">
        <w:rPr>
          <w:sz w:val="24"/>
          <w:szCs w:val="24"/>
        </w:rPr>
        <w:t>s</w:t>
      </w:r>
      <w:r w:rsidR="001F3949" w:rsidRPr="00436156">
        <w:rPr>
          <w:sz w:val="24"/>
          <w:szCs w:val="24"/>
        </w:rPr>
        <w:t xml:space="preserve"> chèques caution </w:t>
      </w:r>
      <w:r w:rsidRPr="00436156">
        <w:rPr>
          <w:sz w:val="24"/>
          <w:szCs w:val="24"/>
        </w:rPr>
        <w:t>seron</w:t>
      </w:r>
      <w:r w:rsidR="003E33B5" w:rsidRPr="00436156">
        <w:rPr>
          <w:sz w:val="24"/>
          <w:szCs w:val="24"/>
        </w:rPr>
        <w:t>t</w:t>
      </w:r>
      <w:r w:rsidRPr="00436156">
        <w:rPr>
          <w:sz w:val="24"/>
          <w:szCs w:val="24"/>
        </w:rPr>
        <w:t xml:space="preserve"> rendus sous quinzaine</w:t>
      </w:r>
      <w:r w:rsidR="00623E6C" w:rsidRPr="00436156">
        <w:rPr>
          <w:sz w:val="24"/>
          <w:szCs w:val="24"/>
        </w:rPr>
        <w:t xml:space="preserve"> sur simple demande</w:t>
      </w:r>
      <w:r w:rsidR="001F3949" w:rsidRPr="00436156">
        <w:rPr>
          <w:sz w:val="24"/>
          <w:szCs w:val="24"/>
        </w:rPr>
        <w:t>, passé ce délai les chèques seront détruits.</w:t>
      </w:r>
    </w:p>
    <w:p w:rsidR="00470E11" w:rsidRPr="00436156" w:rsidRDefault="00470E11" w:rsidP="00095C9A">
      <w:pPr>
        <w:numPr>
          <w:ilvl w:val="0"/>
          <w:numId w:val="15"/>
        </w:numPr>
        <w:tabs>
          <w:tab w:val="left" w:pos="851"/>
        </w:tabs>
        <w:spacing w:after="0" w:line="240" w:lineRule="auto"/>
        <w:ind w:left="851" w:hanging="284"/>
        <w:jc w:val="both"/>
        <w:rPr>
          <w:sz w:val="24"/>
          <w:szCs w:val="24"/>
        </w:rPr>
      </w:pPr>
      <w:r w:rsidRPr="00436156">
        <w:rPr>
          <w:sz w:val="24"/>
          <w:szCs w:val="24"/>
        </w:rPr>
        <w:t>En cas de sinistre,</w:t>
      </w:r>
      <w:r w:rsidR="0037187A" w:rsidRPr="00436156">
        <w:rPr>
          <w:sz w:val="24"/>
          <w:szCs w:val="24"/>
        </w:rPr>
        <w:t xml:space="preserve"> le chèque de caution sera restitué à réception</w:t>
      </w:r>
      <w:r w:rsidRPr="00436156">
        <w:rPr>
          <w:sz w:val="24"/>
          <w:szCs w:val="24"/>
        </w:rPr>
        <w:t xml:space="preserve"> de l’accord de dédommagement</w:t>
      </w:r>
      <w:r w:rsidR="0037187A" w:rsidRPr="00436156">
        <w:rPr>
          <w:sz w:val="24"/>
          <w:szCs w:val="24"/>
        </w:rPr>
        <w:t xml:space="preserve"> à la collectivité</w:t>
      </w:r>
      <w:r w:rsidRPr="00436156">
        <w:rPr>
          <w:sz w:val="24"/>
          <w:szCs w:val="24"/>
        </w:rPr>
        <w:t xml:space="preserve"> de la compagnie d’assurance </w:t>
      </w:r>
      <w:r w:rsidR="00AF56AF" w:rsidRPr="00436156">
        <w:rPr>
          <w:sz w:val="24"/>
          <w:szCs w:val="24"/>
        </w:rPr>
        <w:t>de l’organisateur</w:t>
      </w:r>
      <w:r w:rsidR="0037187A" w:rsidRPr="00436156">
        <w:rPr>
          <w:sz w:val="24"/>
          <w:szCs w:val="24"/>
        </w:rPr>
        <w:t>.</w:t>
      </w:r>
      <w:r w:rsidRPr="00436156">
        <w:rPr>
          <w:sz w:val="24"/>
          <w:szCs w:val="24"/>
        </w:rPr>
        <w:t xml:space="preserve"> </w:t>
      </w:r>
    </w:p>
    <w:p w:rsidR="0037187A" w:rsidRPr="00436156" w:rsidRDefault="0037187A" w:rsidP="00095C9A">
      <w:pPr>
        <w:numPr>
          <w:ilvl w:val="0"/>
          <w:numId w:val="15"/>
        </w:numPr>
        <w:tabs>
          <w:tab w:val="left" w:pos="851"/>
        </w:tabs>
        <w:spacing w:after="0" w:line="240" w:lineRule="auto"/>
        <w:ind w:left="851" w:hanging="284"/>
        <w:jc w:val="both"/>
        <w:rPr>
          <w:sz w:val="24"/>
          <w:szCs w:val="24"/>
        </w:rPr>
      </w:pPr>
      <w:r w:rsidRPr="00436156">
        <w:rPr>
          <w:sz w:val="24"/>
          <w:szCs w:val="24"/>
        </w:rPr>
        <w:t xml:space="preserve">Pour les dégradations du mobilier, le chèque de caution sera restitué à réception d’un chèque de la valeur </w:t>
      </w:r>
      <w:r w:rsidR="001F3949" w:rsidRPr="00436156">
        <w:rPr>
          <w:sz w:val="24"/>
          <w:szCs w:val="24"/>
        </w:rPr>
        <w:t>des réparations</w:t>
      </w:r>
      <w:r w:rsidRPr="00436156">
        <w:rPr>
          <w:sz w:val="24"/>
          <w:szCs w:val="24"/>
        </w:rPr>
        <w:t>.</w:t>
      </w:r>
    </w:p>
    <w:p w:rsidR="0037187A" w:rsidRPr="00436156" w:rsidRDefault="0037187A" w:rsidP="00C54F57">
      <w:pPr>
        <w:tabs>
          <w:tab w:val="left" w:pos="709"/>
        </w:tabs>
        <w:spacing w:after="0" w:line="240" w:lineRule="auto"/>
        <w:ind w:left="567" w:hanging="567"/>
        <w:jc w:val="both"/>
        <w:rPr>
          <w:sz w:val="24"/>
          <w:szCs w:val="24"/>
        </w:rPr>
      </w:pPr>
      <w:r w:rsidRPr="00436156">
        <w:rPr>
          <w:sz w:val="24"/>
          <w:szCs w:val="24"/>
        </w:rPr>
        <w:t xml:space="preserve"> </w:t>
      </w:r>
    </w:p>
    <w:p w:rsidR="005677F0" w:rsidRPr="00436156" w:rsidRDefault="005677F0" w:rsidP="00C54F57">
      <w:pPr>
        <w:tabs>
          <w:tab w:val="left" w:pos="709"/>
        </w:tabs>
        <w:spacing w:after="0" w:line="240" w:lineRule="auto"/>
        <w:ind w:left="567" w:hanging="567"/>
        <w:jc w:val="both"/>
        <w:rPr>
          <w:b/>
          <w:smallCaps/>
          <w:sz w:val="24"/>
          <w:szCs w:val="24"/>
        </w:rPr>
      </w:pPr>
      <w:r w:rsidRPr="00436156">
        <w:rPr>
          <w:b/>
          <w:sz w:val="24"/>
          <w:szCs w:val="24"/>
        </w:rPr>
        <w:t>5.</w:t>
      </w:r>
      <w:r w:rsidR="00072716" w:rsidRPr="00436156">
        <w:rPr>
          <w:b/>
          <w:sz w:val="24"/>
          <w:szCs w:val="24"/>
        </w:rPr>
        <w:t>3</w:t>
      </w:r>
      <w:r w:rsidR="00470E11" w:rsidRPr="00436156">
        <w:rPr>
          <w:b/>
          <w:sz w:val="24"/>
          <w:szCs w:val="24"/>
        </w:rPr>
        <w:t xml:space="preserve"> </w:t>
      </w:r>
      <w:r w:rsidRPr="00436156">
        <w:rPr>
          <w:b/>
          <w:sz w:val="24"/>
          <w:szCs w:val="24"/>
        </w:rPr>
        <w:t xml:space="preserve">– </w:t>
      </w:r>
      <w:r w:rsidR="00011230" w:rsidRPr="00436156">
        <w:rPr>
          <w:b/>
          <w:smallCaps/>
          <w:sz w:val="24"/>
          <w:szCs w:val="24"/>
        </w:rPr>
        <w:t>Sécurité</w:t>
      </w:r>
    </w:p>
    <w:p w:rsidR="005677F0" w:rsidRPr="00436156" w:rsidRDefault="005677F0" w:rsidP="00095C9A">
      <w:pPr>
        <w:pStyle w:val="Paragraphedeliste"/>
        <w:numPr>
          <w:ilvl w:val="0"/>
          <w:numId w:val="16"/>
        </w:numPr>
        <w:tabs>
          <w:tab w:val="left" w:pos="851"/>
        </w:tabs>
        <w:spacing w:after="0" w:line="240" w:lineRule="auto"/>
        <w:ind w:left="851" w:hanging="284"/>
        <w:jc w:val="both"/>
        <w:rPr>
          <w:sz w:val="24"/>
          <w:szCs w:val="24"/>
        </w:rPr>
      </w:pPr>
      <w:r w:rsidRPr="00436156">
        <w:rPr>
          <w:sz w:val="24"/>
          <w:szCs w:val="24"/>
        </w:rPr>
        <w:t>Le souci d’assurer la sécurité des participants devra être une préoccupation primordiale de l’organisateur. A cet effet, il sera notamment tenu :</w:t>
      </w:r>
    </w:p>
    <w:p w:rsidR="006B5486" w:rsidRPr="00436156" w:rsidRDefault="009D5BB1" w:rsidP="00095C9A">
      <w:pPr>
        <w:numPr>
          <w:ilvl w:val="0"/>
          <w:numId w:val="3"/>
        </w:numPr>
        <w:spacing w:after="0" w:line="240" w:lineRule="auto"/>
        <w:ind w:hanging="283"/>
        <w:jc w:val="both"/>
        <w:rPr>
          <w:sz w:val="24"/>
          <w:szCs w:val="24"/>
        </w:rPr>
      </w:pPr>
      <w:r w:rsidRPr="00436156">
        <w:rPr>
          <w:sz w:val="24"/>
          <w:szCs w:val="24"/>
        </w:rPr>
        <w:t>d</w:t>
      </w:r>
      <w:r w:rsidR="006B5486" w:rsidRPr="00436156">
        <w:rPr>
          <w:sz w:val="24"/>
          <w:szCs w:val="24"/>
        </w:rPr>
        <w:t>e ne pas placer l</w:t>
      </w:r>
      <w:r w:rsidR="005677F0" w:rsidRPr="00436156">
        <w:rPr>
          <w:sz w:val="24"/>
          <w:szCs w:val="24"/>
        </w:rPr>
        <w:t>e mobilier devant les issues de secours, qui doivent êt</w:t>
      </w:r>
      <w:r w:rsidR="00095C9A" w:rsidRPr="00436156">
        <w:rPr>
          <w:sz w:val="24"/>
          <w:szCs w:val="24"/>
        </w:rPr>
        <w:t>re libres d’accès à tout moment</w:t>
      </w:r>
    </w:p>
    <w:p w:rsidR="006B5486" w:rsidRPr="00436156" w:rsidRDefault="006B5486" w:rsidP="00095C9A">
      <w:pPr>
        <w:numPr>
          <w:ilvl w:val="0"/>
          <w:numId w:val="4"/>
        </w:numPr>
        <w:spacing w:after="0" w:line="240" w:lineRule="auto"/>
        <w:ind w:hanging="283"/>
        <w:jc w:val="both"/>
        <w:rPr>
          <w:sz w:val="24"/>
          <w:szCs w:val="24"/>
        </w:rPr>
      </w:pPr>
      <w:r w:rsidRPr="00436156">
        <w:rPr>
          <w:sz w:val="24"/>
          <w:szCs w:val="24"/>
        </w:rPr>
        <w:lastRenderedPageBreak/>
        <w:t>de n’apporter aucune modification à l’installation électrique de la salle. Les adjonctions qui pourraient être indispensables seront branchées sur les prises de courant et boîtes de dérivation existantes. Les installations électriques ou de sonorisations complémentaires devront toujours être effectuées sous le contrôl</w:t>
      </w:r>
      <w:r w:rsidR="00095C9A" w:rsidRPr="00436156">
        <w:rPr>
          <w:sz w:val="24"/>
          <w:szCs w:val="24"/>
        </w:rPr>
        <w:t>e du représentant de la commune</w:t>
      </w:r>
    </w:p>
    <w:p w:rsidR="006B5486" w:rsidRPr="00436156" w:rsidRDefault="006B5486" w:rsidP="00095C9A">
      <w:pPr>
        <w:numPr>
          <w:ilvl w:val="0"/>
          <w:numId w:val="4"/>
        </w:numPr>
        <w:spacing w:after="0" w:line="240" w:lineRule="auto"/>
        <w:ind w:hanging="283"/>
        <w:jc w:val="both"/>
        <w:rPr>
          <w:sz w:val="24"/>
          <w:szCs w:val="24"/>
        </w:rPr>
      </w:pPr>
      <w:r w:rsidRPr="00436156">
        <w:rPr>
          <w:sz w:val="24"/>
          <w:szCs w:val="24"/>
        </w:rPr>
        <w:t>de faire respecter l’interdiction de fumer dans les lieux à usage collectif telle que prévue par le décret n</w:t>
      </w:r>
      <w:r w:rsidR="00095C9A" w:rsidRPr="00436156">
        <w:rPr>
          <w:sz w:val="24"/>
          <w:szCs w:val="24"/>
        </w:rPr>
        <w:t>° 2006-1386 du 15 novembre 2006</w:t>
      </w:r>
    </w:p>
    <w:p w:rsidR="003E33B5" w:rsidRPr="00436156" w:rsidRDefault="005677F0" w:rsidP="00095C9A">
      <w:pPr>
        <w:numPr>
          <w:ilvl w:val="0"/>
          <w:numId w:val="3"/>
        </w:numPr>
        <w:spacing w:after="0" w:line="240" w:lineRule="auto"/>
        <w:ind w:hanging="283"/>
        <w:jc w:val="both"/>
        <w:rPr>
          <w:sz w:val="24"/>
          <w:szCs w:val="24"/>
        </w:rPr>
      </w:pPr>
      <w:r w:rsidRPr="00436156">
        <w:rPr>
          <w:sz w:val="24"/>
          <w:szCs w:val="24"/>
        </w:rPr>
        <w:t xml:space="preserve">de limiter le nombre de personnes de manière à ce que la capacité d’accueil de la salle ne soit jamais dépassée. A titre indicatif, ces capacités maximales sont les suivantes : </w:t>
      </w:r>
    </w:p>
    <w:p w:rsidR="005677F0" w:rsidRPr="00436156" w:rsidRDefault="005677F0" w:rsidP="00C54F57">
      <w:pPr>
        <w:tabs>
          <w:tab w:val="left" w:pos="709"/>
          <w:tab w:val="left" w:pos="851"/>
        </w:tabs>
        <w:spacing w:after="0" w:line="240" w:lineRule="auto"/>
        <w:ind w:left="567" w:hanging="567"/>
        <w:jc w:val="both"/>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59"/>
      </w:tblGrid>
      <w:tr w:rsidR="005677F0" w:rsidRPr="00436156">
        <w:tc>
          <w:tcPr>
            <w:tcW w:w="4728" w:type="dxa"/>
            <w:shd w:val="clear" w:color="auto" w:fill="BFBFBF"/>
          </w:tcPr>
          <w:p w:rsidR="005677F0" w:rsidRPr="00436156" w:rsidRDefault="005677F0" w:rsidP="00C54F57">
            <w:pPr>
              <w:tabs>
                <w:tab w:val="left" w:pos="709"/>
                <w:tab w:val="left" w:pos="851"/>
              </w:tabs>
              <w:spacing w:after="0" w:line="240" w:lineRule="auto"/>
              <w:ind w:left="567" w:hanging="567"/>
              <w:jc w:val="center"/>
              <w:rPr>
                <w:b/>
                <w:sz w:val="24"/>
                <w:szCs w:val="24"/>
              </w:rPr>
            </w:pPr>
            <w:r w:rsidRPr="00436156">
              <w:rPr>
                <w:b/>
                <w:sz w:val="24"/>
                <w:szCs w:val="24"/>
              </w:rPr>
              <w:t>Configuration</w:t>
            </w:r>
          </w:p>
        </w:tc>
        <w:tc>
          <w:tcPr>
            <w:tcW w:w="4559" w:type="dxa"/>
            <w:shd w:val="clear" w:color="auto" w:fill="BFBFBF"/>
          </w:tcPr>
          <w:p w:rsidR="005677F0" w:rsidRPr="00436156" w:rsidRDefault="005677F0" w:rsidP="00C54F57">
            <w:pPr>
              <w:tabs>
                <w:tab w:val="left" w:pos="709"/>
                <w:tab w:val="left" w:pos="851"/>
              </w:tabs>
              <w:spacing w:after="0" w:line="240" w:lineRule="auto"/>
              <w:ind w:left="567" w:hanging="567"/>
              <w:jc w:val="center"/>
              <w:rPr>
                <w:b/>
                <w:sz w:val="24"/>
                <w:szCs w:val="24"/>
              </w:rPr>
            </w:pPr>
            <w:r w:rsidRPr="00436156">
              <w:rPr>
                <w:b/>
                <w:sz w:val="24"/>
                <w:szCs w:val="24"/>
              </w:rPr>
              <w:t>Capacité</w:t>
            </w:r>
          </w:p>
        </w:tc>
      </w:tr>
      <w:tr w:rsidR="005677F0" w:rsidRPr="00436156">
        <w:tc>
          <w:tcPr>
            <w:tcW w:w="4728" w:type="dxa"/>
            <w:shd w:val="clear" w:color="auto" w:fill="auto"/>
          </w:tcPr>
          <w:p w:rsidR="005677F0" w:rsidRPr="00436156" w:rsidRDefault="00935C0C" w:rsidP="00C54F57">
            <w:pPr>
              <w:tabs>
                <w:tab w:val="left" w:pos="709"/>
                <w:tab w:val="left" w:pos="851"/>
              </w:tabs>
              <w:spacing w:after="0" w:line="240" w:lineRule="auto"/>
              <w:ind w:left="567" w:hanging="567"/>
              <w:jc w:val="both"/>
              <w:rPr>
                <w:sz w:val="24"/>
                <w:szCs w:val="24"/>
              </w:rPr>
            </w:pPr>
            <w:r w:rsidRPr="00436156">
              <w:rPr>
                <w:sz w:val="24"/>
                <w:szCs w:val="24"/>
              </w:rPr>
              <w:t>Gradins :</w:t>
            </w:r>
          </w:p>
          <w:p w:rsidR="005677F0" w:rsidRPr="00436156" w:rsidRDefault="005677F0" w:rsidP="00C54F57">
            <w:pPr>
              <w:numPr>
                <w:ilvl w:val="0"/>
                <w:numId w:val="9"/>
              </w:numPr>
              <w:tabs>
                <w:tab w:val="left" w:pos="709"/>
                <w:tab w:val="left" w:pos="851"/>
              </w:tabs>
              <w:spacing w:after="0" w:line="240" w:lineRule="auto"/>
              <w:ind w:left="567" w:hanging="567"/>
              <w:jc w:val="both"/>
              <w:rPr>
                <w:sz w:val="24"/>
                <w:szCs w:val="24"/>
              </w:rPr>
            </w:pPr>
            <w:r w:rsidRPr="00436156">
              <w:rPr>
                <w:sz w:val="24"/>
                <w:szCs w:val="24"/>
              </w:rPr>
              <w:t>Spectateurs</w:t>
            </w:r>
          </w:p>
          <w:p w:rsidR="005677F0" w:rsidRPr="00436156" w:rsidRDefault="005677F0" w:rsidP="00C54F57">
            <w:pPr>
              <w:numPr>
                <w:ilvl w:val="0"/>
                <w:numId w:val="9"/>
              </w:numPr>
              <w:tabs>
                <w:tab w:val="left" w:pos="709"/>
                <w:tab w:val="left" w:pos="851"/>
              </w:tabs>
              <w:spacing w:after="0" w:line="240" w:lineRule="auto"/>
              <w:ind w:left="567" w:hanging="567"/>
              <w:jc w:val="both"/>
              <w:rPr>
                <w:sz w:val="24"/>
                <w:szCs w:val="24"/>
              </w:rPr>
            </w:pPr>
            <w:r w:rsidRPr="00436156">
              <w:rPr>
                <w:sz w:val="24"/>
                <w:szCs w:val="24"/>
              </w:rPr>
              <w:t>Scène</w:t>
            </w:r>
          </w:p>
        </w:tc>
        <w:tc>
          <w:tcPr>
            <w:tcW w:w="4559" w:type="dxa"/>
            <w:shd w:val="clear" w:color="auto" w:fill="auto"/>
          </w:tcPr>
          <w:p w:rsidR="005677F0" w:rsidRPr="00436156" w:rsidRDefault="00935C0C" w:rsidP="00C54F57">
            <w:pPr>
              <w:tabs>
                <w:tab w:val="left" w:pos="709"/>
                <w:tab w:val="left" w:pos="851"/>
              </w:tabs>
              <w:spacing w:after="0" w:line="240" w:lineRule="auto"/>
              <w:ind w:left="567" w:hanging="567"/>
              <w:jc w:val="both"/>
              <w:rPr>
                <w:sz w:val="24"/>
                <w:szCs w:val="24"/>
              </w:rPr>
            </w:pPr>
            <w:r w:rsidRPr="00436156">
              <w:rPr>
                <w:sz w:val="24"/>
                <w:szCs w:val="24"/>
              </w:rPr>
              <w:t>Grande salle (200m²) + scène (100m²)</w:t>
            </w:r>
          </w:p>
          <w:p w:rsidR="005677F0" w:rsidRPr="00436156" w:rsidRDefault="005677F0" w:rsidP="00C54F57">
            <w:pPr>
              <w:tabs>
                <w:tab w:val="left" w:pos="709"/>
                <w:tab w:val="left" w:pos="851"/>
              </w:tabs>
              <w:spacing w:after="0" w:line="240" w:lineRule="auto"/>
              <w:ind w:left="567" w:hanging="567"/>
              <w:jc w:val="both"/>
              <w:rPr>
                <w:sz w:val="24"/>
                <w:szCs w:val="24"/>
              </w:rPr>
            </w:pPr>
            <w:r w:rsidRPr="00436156">
              <w:rPr>
                <w:sz w:val="24"/>
                <w:szCs w:val="24"/>
              </w:rPr>
              <w:t>2</w:t>
            </w:r>
            <w:r w:rsidR="00AF56AF" w:rsidRPr="00436156">
              <w:rPr>
                <w:sz w:val="24"/>
                <w:szCs w:val="24"/>
              </w:rPr>
              <w:t>3</w:t>
            </w:r>
            <w:r w:rsidR="00472FA9" w:rsidRPr="00436156">
              <w:rPr>
                <w:sz w:val="24"/>
                <w:szCs w:val="24"/>
              </w:rPr>
              <w:t>6</w:t>
            </w:r>
            <w:r w:rsidRPr="00436156">
              <w:rPr>
                <w:sz w:val="24"/>
                <w:szCs w:val="24"/>
              </w:rPr>
              <w:t xml:space="preserve"> places (gradins) </w:t>
            </w:r>
            <w:r w:rsidR="00472FA9" w:rsidRPr="00436156">
              <w:rPr>
                <w:sz w:val="24"/>
                <w:szCs w:val="24"/>
              </w:rPr>
              <w:t>+ 7 PMR</w:t>
            </w:r>
          </w:p>
          <w:p w:rsidR="005677F0" w:rsidRPr="00436156" w:rsidRDefault="00AF56AF" w:rsidP="00C54F57">
            <w:pPr>
              <w:tabs>
                <w:tab w:val="left" w:pos="709"/>
                <w:tab w:val="left" w:pos="851"/>
              </w:tabs>
              <w:spacing w:after="0" w:line="240" w:lineRule="auto"/>
              <w:ind w:left="567" w:hanging="567"/>
              <w:jc w:val="both"/>
              <w:rPr>
                <w:sz w:val="24"/>
                <w:szCs w:val="24"/>
              </w:rPr>
            </w:pPr>
            <w:r w:rsidRPr="00436156">
              <w:rPr>
                <w:sz w:val="24"/>
                <w:szCs w:val="24"/>
              </w:rPr>
              <w:t>5</w:t>
            </w:r>
            <w:r w:rsidR="005677F0" w:rsidRPr="00436156">
              <w:rPr>
                <w:sz w:val="24"/>
                <w:szCs w:val="24"/>
              </w:rPr>
              <w:t>0 personnes</w:t>
            </w:r>
          </w:p>
        </w:tc>
      </w:tr>
      <w:tr w:rsidR="005677F0" w:rsidRPr="00436156">
        <w:tc>
          <w:tcPr>
            <w:tcW w:w="4728" w:type="dxa"/>
            <w:shd w:val="clear" w:color="auto" w:fill="auto"/>
          </w:tcPr>
          <w:p w:rsidR="005677F0" w:rsidRPr="00436156" w:rsidRDefault="005677F0" w:rsidP="00C54F57">
            <w:pPr>
              <w:tabs>
                <w:tab w:val="left" w:pos="709"/>
                <w:tab w:val="left" w:pos="851"/>
              </w:tabs>
              <w:spacing w:after="0" w:line="240" w:lineRule="auto"/>
              <w:ind w:left="567" w:hanging="567"/>
              <w:jc w:val="both"/>
              <w:rPr>
                <w:sz w:val="24"/>
                <w:szCs w:val="24"/>
              </w:rPr>
            </w:pPr>
            <w:r w:rsidRPr="00436156">
              <w:rPr>
                <w:sz w:val="24"/>
                <w:szCs w:val="24"/>
              </w:rPr>
              <w:t>Cabaret :</w:t>
            </w:r>
          </w:p>
          <w:p w:rsidR="005677F0" w:rsidRPr="00436156" w:rsidRDefault="005677F0" w:rsidP="00C54F57">
            <w:pPr>
              <w:numPr>
                <w:ilvl w:val="0"/>
                <w:numId w:val="9"/>
              </w:numPr>
              <w:tabs>
                <w:tab w:val="left" w:pos="709"/>
                <w:tab w:val="left" w:pos="851"/>
              </w:tabs>
              <w:spacing w:after="0" w:line="240" w:lineRule="auto"/>
              <w:ind w:left="567" w:hanging="567"/>
              <w:jc w:val="both"/>
              <w:rPr>
                <w:sz w:val="24"/>
                <w:szCs w:val="24"/>
              </w:rPr>
            </w:pPr>
            <w:r w:rsidRPr="00436156">
              <w:rPr>
                <w:sz w:val="24"/>
                <w:szCs w:val="24"/>
              </w:rPr>
              <w:t>Spectateurs</w:t>
            </w:r>
          </w:p>
          <w:p w:rsidR="005677F0" w:rsidRPr="00436156" w:rsidRDefault="005677F0" w:rsidP="00C54F57">
            <w:pPr>
              <w:numPr>
                <w:ilvl w:val="0"/>
                <w:numId w:val="9"/>
              </w:numPr>
              <w:tabs>
                <w:tab w:val="left" w:pos="709"/>
                <w:tab w:val="left" w:pos="851"/>
              </w:tabs>
              <w:spacing w:after="0" w:line="240" w:lineRule="auto"/>
              <w:ind w:left="567" w:hanging="567"/>
              <w:jc w:val="both"/>
              <w:rPr>
                <w:sz w:val="24"/>
                <w:szCs w:val="24"/>
              </w:rPr>
            </w:pPr>
            <w:r w:rsidRPr="00436156">
              <w:rPr>
                <w:sz w:val="24"/>
                <w:szCs w:val="24"/>
              </w:rPr>
              <w:t>Scène</w:t>
            </w:r>
          </w:p>
        </w:tc>
        <w:tc>
          <w:tcPr>
            <w:tcW w:w="4559" w:type="dxa"/>
            <w:shd w:val="clear" w:color="auto" w:fill="auto"/>
          </w:tcPr>
          <w:p w:rsidR="005677F0" w:rsidRPr="00436156" w:rsidRDefault="00935C0C" w:rsidP="00C54F57">
            <w:pPr>
              <w:tabs>
                <w:tab w:val="left" w:pos="709"/>
                <w:tab w:val="left" w:pos="851"/>
              </w:tabs>
              <w:spacing w:after="0" w:line="240" w:lineRule="auto"/>
              <w:ind w:left="567" w:hanging="567"/>
              <w:jc w:val="both"/>
              <w:rPr>
                <w:sz w:val="24"/>
                <w:szCs w:val="24"/>
              </w:rPr>
            </w:pPr>
            <w:r w:rsidRPr="00436156">
              <w:rPr>
                <w:sz w:val="24"/>
                <w:szCs w:val="24"/>
              </w:rPr>
              <w:t>Salle entière (400m²) + scène (100m²)</w:t>
            </w:r>
          </w:p>
          <w:p w:rsidR="005677F0" w:rsidRPr="00436156" w:rsidRDefault="005E6648" w:rsidP="00C54F57">
            <w:pPr>
              <w:tabs>
                <w:tab w:val="left" w:pos="709"/>
                <w:tab w:val="left" w:pos="851"/>
              </w:tabs>
              <w:spacing w:after="0" w:line="240" w:lineRule="auto"/>
              <w:ind w:left="567" w:hanging="567"/>
              <w:jc w:val="both"/>
              <w:rPr>
                <w:sz w:val="24"/>
                <w:szCs w:val="24"/>
              </w:rPr>
            </w:pPr>
            <w:r w:rsidRPr="00436156">
              <w:rPr>
                <w:sz w:val="24"/>
                <w:szCs w:val="24"/>
              </w:rPr>
              <w:t>2</w:t>
            </w:r>
            <w:r w:rsidR="00935C0C" w:rsidRPr="00436156">
              <w:rPr>
                <w:sz w:val="24"/>
                <w:szCs w:val="24"/>
              </w:rPr>
              <w:t>00</w:t>
            </w:r>
            <w:r w:rsidR="005677F0" w:rsidRPr="00436156">
              <w:rPr>
                <w:sz w:val="24"/>
                <w:szCs w:val="24"/>
              </w:rPr>
              <w:t xml:space="preserve"> personnes</w:t>
            </w:r>
          </w:p>
          <w:p w:rsidR="005677F0" w:rsidRPr="00436156" w:rsidRDefault="00AF56AF" w:rsidP="00C54F57">
            <w:pPr>
              <w:tabs>
                <w:tab w:val="left" w:pos="709"/>
                <w:tab w:val="left" w:pos="851"/>
              </w:tabs>
              <w:spacing w:after="0" w:line="240" w:lineRule="auto"/>
              <w:ind w:left="567" w:hanging="567"/>
              <w:jc w:val="both"/>
              <w:rPr>
                <w:sz w:val="24"/>
                <w:szCs w:val="24"/>
              </w:rPr>
            </w:pPr>
            <w:r w:rsidRPr="00436156">
              <w:rPr>
                <w:sz w:val="24"/>
                <w:szCs w:val="24"/>
              </w:rPr>
              <w:t>5</w:t>
            </w:r>
            <w:r w:rsidR="005677F0" w:rsidRPr="00436156">
              <w:rPr>
                <w:sz w:val="24"/>
                <w:szCs w:val="24"/>
              </w:rPr>
              <w:t>0 personnes</w:t>
            </w:r>
          </w:p>
        </w:tc>
      </w:tr>
    </w:tbl>
    <w:p w:rsidR="005677F0" w:rsidRPr="00436156" w:rsidRDefault="005677F0" w:rsidP="00C54F57">
      <w:pPr>
        <w:tabs>
          <w:tab w:val="left" w:pos="709"/>
          <w:tab w:val="left" w:pos="851"/>
        </w:tabs>
        <w:spacing w:after="0" w:line="240" w:lineRule="auto"/>
        <w:ind w:left="567" w:hanging="567"/>
        <w:jc w:val="both"/>
        <w:rPr>
          <w:sz w:val="24"/>
          <w:szCs w:val="24"/>
        </w:rPr>
      </w:pPr>
    </w:p>
    <w:p w:rsidR="00623E6C" w:rsidRPr="00436156" w:rsidRDefault="005677F0" w:rsidP="00623E6C">
      <w:pPr>
        <w:numPr>
          <w:ilvl w:val="0"/>
          <w:numId w:val="4"/>
        </w:numPr>
        <w:spacing w:after="0" w:line="240" w:lineRule="auto"/>
        <w:ind w:hanging="283"/>
        <w:jc w:val="both"/>
        <w:rPr>
          <w:sz w:val="24"/>
          <w:szCs w:val="24"/>
        </w:rPr>
      </w:pPr>
      <w:r w:rsidRPr="00436156">
        <w:rPr>
          <w:sz w:val="24"/>
          <w:szCs w:val="24"/>
        </w:rPr>
        <w:t>d’interdire les feux d’artifice, et autres activités pouvant représenter un danger pour les bâtiments ou pour l’environnement de l’Espace A Cappe</w:t>
      </w:r>
      <w:r w:rsidR="00095C9A" w:rsidRPr="00436156">
        <w:rPr>
          <w:sz w:val="24"/>
          <w:szCs w:val="24"/>
        </w:rPr>
        <w:t>lla</w:t>
      </w:r>
      <w:r w:rsidR="00623E6C" w:rsidRPr="00436156">
        <w:rPr>
          <w:sz w:val="24"/>
          <w:szCs w:val="24"/>
        </w:rPr>
        <w:t xml:space="preserve"> </w:t>
      </w:r>
    </w:p>
    <w:p w:rsidR="006B5486" w:rsidRPr="00436156" w:rsidRDefault="006B5486" w:rsidP="00095C9A">
      <w:pPr>
        <w:numPr>
          <w:ilvl w:val="0"/>
          <w:numId w:val="4"/>
        </w:numPr>
        <w:spacing w:after="0" w:line="240" w:lineRule="auto"/>
        <w:ind w:hanging="283"/>
        <w:jc w:val="both"/>
        <w:rPr>
          <w:sz w:val="24"/>
          <w:szCs w:val="24"/>
        </w:rPr>
      </w:pPr>
      <w:r w:rsidRPr="00436156">
        <w:rPr>
          <w:sz w:val="24"/>
          <w:szCs w:val="24"/>
        </w:rPr>
        <w:t xml:space="preserve">de ne poser ni punaises, ni ruban adhésif, ni décoration en papier, </w:t>
      </w:r>
      <w:r w:rsidR="00623E6C" w:rsidRPr="00436156">
        <w:rPr>
          <w:sz w:val="24"/>
          <w:szCs w:val="24"/>
        </w:rPr>
        <w:t>étoffe, ou matière inflammable</w:t>
      </w:r>
    </w:p>
    <w:p w:rsidR="00BC42AE" w:rsidRPr="00916661" w:rsidRDefault="00623E6C" w:rsidP="00BC42AE">
      <w:pPr>
        <w:numPr>
          <w:ilvl w:val="0"/>
          <w:numId w:val="4"/>
        </w:numPr>
        <w:spacing w:after="0" w:line="240" w:lineRule="auto"/>
        <w:ind w:hanging="283"/>
        <w:jc w:val="both"/>
        <w:rPr>
          <w:sz w:val="24"/>
          <w:szCs w:val="24"/>
        </w:rPr>
      </w:pPr>
      <w:r w:rsidRPr="00916661">
        <w:rPr>
          <w:sz w:val="24"/>
          <w:szCs w:val="24"/>
        </w:rPr>
        <w:t xml:space="preserve">les moyens de cuisson (ex. : grillades) sont autorisés au niveau du portail de l’accès livraison à condition de protéger le sol des graisses et des braises.                                                  </w:t>
      </w:r>
      <w:r w:rsidR="00BC42AE" w:rsidRPr="00916661">
        <w:rPr>
          <w:sz w:val="24"/>
          <w:szCs w:val="24"/>
        </w:rPr>
        <w:t>Toute cuisine, cuisson ou repas sont interdits dans l’enceinte du bar et du hall.</w:t>
      </w:r>
    </w:p>
    <w:p w:rsidR="00623E6C" w:rsidRPr="00436156" w:rsidRDefault="00436C54" w:rsidP="00BC42AE">
      <w:pPr>
        <w:spacing w:after="0" w:line="240" w:lineRule="auto"/>
        <w:ind w:left="1134"/>
        <w:jc w:val="both"/>
        <w:rPr>
          <w:sz w:val="24"/>
          <w:szCs w:val="24"/>
        </w:rPr>
      </w:pPr>
      <w:r w:rsidRPr="00916661">
        <w:rPr>
          <w:sz w:val="24"/>
          <w:szCs w:val="24"/>
        </w:rPr>
        <w:t>A l’intérieur de la salle, l</w:t>
      </w:r>
      <w:r w:rsidR="00623E6C" w:rsidRPr="00916661">
        <w:rPr>
          <w:sz w:val="24"/>
          <w:szCs w:val="24"/>
        </w:rPr>
        <w:t>es réchauffes-plats électriques sont acceptés à condition de</w:t>
      </w:r>
      <w:r w:rsidR="00623E6C" w:rsidRPr="00436156">
        <w:rPr>
          <w:sz w:val="24"/>
          <w:szCs w:val="24"/>
        </w:rPr>
        <w:t xml:space="preserve"> protéger</w:t>
      </w:r>
      <w:r w:rsidR="006D66EC" w:rsidRPr="00436156">
        <w:rPr>
          <w:sz w:val="24"/>
          <w:szCs w:val="24"/>
        </w:rPr>
        <w:t xml:space="preserve"> le sol, ceux à gaz </w:t>
      </w:r>
      <w:r>
        <w:rPr>
          <w:sz w:val="24"/>
          <w:szCs w:val="24"/>
        </w:rPr>
        <w:t>sont strictement interdits</w:t>
      </w:r>
      <w:r w:rsidR="006D66EC" w:rsidRPr="00436156">
        <w:rPr>
          <w:sz w:val="24"/>
          <w:szCs w:val="24"/>
        </w:rPr>
        <w:t>.</w:t>
      </w:r>
      <w:r w:rsidR="00916629" w:rsidRPr="00436156">
        <w:rPr>
          <w:sz w:val="24"/>
          <w:szCs w:val="24"/>
        </w:rPr>
        <w:t xml:space="preserve"> Un</w:t>
      </w:r>
      <w:r w:rsidR="00916661">
        <w:rPr>
          <w:sz w:val="24"/>
          <w:szCs w:val="24"/>
        </w:rPr>
        <w:t xml:space="preserve"> four</w:t>
      </w:r>
      <w:bookmarkStart w:id="0" w:name="_GoBack"/>
      <w:bookmarkEnd w:id="0"/>
      <w:r w:rsidR="00916629" w:rsidRPr="00436156">
        <w:rPr>
          <w:sz w:val="24"/>
          <w:szCs w:val="24"/>
        </w:rPr>
        <w:t xml:space="preserve"> micro-ondes est mis à disposition dans la cuisine.</w:t>
      </w:r>
    </w:p>
    <w:p w:rsidR="007B099C" w:rsidRPr="00436156" w:rsidRDefault="007B099C" w:rsidP="00C54F57">
      <w:pPr>
        <w:tabs>
          <w:tab w:val="left" w:pos="709"/>
          <w:tab w:val="left" w:pos="851"/>
        </w:tabs>
        <w:spacing w:after="0" w:line="240" w:lineRule="auto"/>
        <w:ind w:left="567" w:hanging="567"/>
        <w:jc w:val="both"/>
        <w:rPr>
          <w:sz w:val="24"/>
          <w:szCs w:val="24"/>
        </w:rPr>
      </w:pPr>
    </w:p>
    <w:p w:rsidR="007B099C" w:rsidRPr="00436156" w:rsidRDefault="00351A19" w:rsidP="00095C9A">
      <w:pPr>
        <w:pStyle w:val="Paragraphedeliste"/>
        <w:numPr>
          <w:ilvl w:val="0"/>
          <w:numId w:val="17"/>
        </w:numPr>
        <w:spacing w:after="0" w:line="240" w:lineRule="auto"/>
        <w:ind w:left="851" w:hanging="284"/>
        <w:jc w:val="both"/>
        <w:rPr>
          <w:sz w:val="24"/>
          <w:szCs w:val="24"/>
        </w:rPr>
      </w:pPr>
      <w:r w:rsidRPr="00436156">
        <w:rPr>
          <w:sz w:val="24"/>
          <w:szCs w:val="24"/>
        </w:rPr>
        <w:t>L</w:t>
      </w:r>
      <w:r w:rsidR="007B099C" w:rsidRPr="00436156">
        <w:rPr>
          <w:sz w:val="24"/>
          <w:szCs w:val="24"/>
        </w:rPr>
        <w:t xml:space="preserve">’attention </w:t>
      </w:r>
      <w:r w:rsidRPr="00436156">
        <w:rPr>
          <w:sz w:val="24"/>
          <w:szCs w:val="24"/>
        </w:rPr>
        <w:t xml:space="preserve">de l’organisateur </w:t>
      </w:r>
      <w:r w:rsidR="007B099C" w:rsidRPr="00436156">
        <w:rPr>
          <w:sz w:val="24"/>
          <w:szCs w:val="24"/>
        </w:rPr>
        <w:t>est attirée sur le fait que la mise à disposition du parking s’entend sans service de gardiennage. En conséquence, il l</w:t>
      </w:r>
      <w:r w:rsidRPr="00436156">
        <w:rPr>
          <w:sz w:val="24"/>
          <w:szCs w:val="24"/>
        </w:rPr>
        <w:t>ui</w:t>
      </w:r>
      <w:r w:rsidR="007B099C" w:rsidRPr="00436156">
        <w:rPr>
          <w:sz w:val="24"/>
          <w:szCs w:val="24"/>
        </w:rPr>
        <w:t xml:space="preserve"> appartient, s’il l’estime opportun, de se doter d’un service professionnel de gardiennage du parking durant la manifestation. La commune se dégage donc de toute responsabilité en cas d’effractions, vols ou dégradations de véhicules qui pourraient se produire sur le parking.</w:t>
      </w:r>
    </w:p>
    <w:p w:rsidR="005677F0" w:rsidRPr="00436156" w:rsidRDefault="005677F0" w:rsidP="00C54F57">
      <w:pPr>
        <w:tabs>
          <w:tab w:val="left" w:pos="709"/>
        </w:tabs>
        <w:spacing w:after="0" w:line="240" w:lineRule="auto"/>
        <w:ind w:left="567" w:hanging="567"/>
        <w:jc w:val="both"/>
        <w:rPr>
          <w:sz w:val="24"/>
          <w:szCs w:val="24"/>
        </w:rPr>
      </w:pPr>
    </w:p>
    <w:p w:rsidR="005677F0" w:rsidRPr="00436156" w:rsidRDefault="005677F0" w:rsidP="00C54F57">
      <w:pPr>
        <w:tabs>
          <w:tab w:val="left" w:pos="709"/>
        </w:tabs>
        <w:spacing w:after="0" w:line="240" w:lineRule="auto"/>
        <w:ind w:left="567" w:hanging="567"/>
        <w:jc w:val="both"/>
        <w:rPr>
          <w:b/>
          <w:smallCaps/>
          <w:sz w:val="24"/>
          <w:szCs w:val="24"/>
        </w:rPr>
      </w:pPr>
      <w:r w:rsidRPr="00436156">
        <w:rPr>
          <w:b/>
          <w:sz w:val="24"/>
          <w:szCs w:val="24"/>
        </w:rPr>
        <w:t>5</w:t>
      </w:r>
      <w:r w:rsidR="00072716" w:rsidRPr="00436156">
        <w:rPr>
          <w:b/>
          <w:sz w:val="24"/>
          <w:szCs w:val="24"/>
        </w:rPr>
        <w:t>.4</w:t>
      </w:r>
      <w:r w:rsidR="009512A8" w:rsidRPr="00436156">
        <w:rPr>
          <w:b/>
          <w:sz w:val="24"/>
          <w:szCs w:val="24"/>
        </w:rPr>
        <w:t xml:space="preserve"> </w:t>
      </w:r>
      <w:r w:rsidRPr="00436156">
        <w:rPr>
          <w:b/>
          <w:sz w:val="24"/>
          <w:szCs w:val="24"/>
        </w:rPr>
        <w:t xml:space="preserve">– </w:t>
      </w:r>
      <w:r w:rsidR="00011230" w:rsidRPr="00436156">
        <w:rPr>
          <w:b/>
          <w:smallCaps/>
          <w:sz w:val="24"/>
          <w:szCs w:val="24"/>
        </w:rPr>
        <w:t>Nuisances sonores</w:t>
      </w:r>
    </w:p>
    <w:p w:rsidR="002343A3" w:rsidRPr="00436156" w:rsidRDefault="005677F0" w:rsidP="00095C9A">
      <w:pPr>
        <w:numPr>
          <w:ilvl w:val="0"/>
          <w:numId w:val="18"/>
        </w:numPr>
        <w:spacing w:after="0" w:line="240" w:lineRule="auto"/>
        <w:ind w:left="851" w:hanging="284"/>
        <w:jc w:val="both"/>
        <w:rPr>
          <w:sz w:val="24"/>
          <w:szCs w:val="24"/>
        </w:rPr>
      </w:pPr>
      <w:r w:rsidRPr="00436156">
        <w:rPr>
          <w:sz w:val="24"/>
          <w:szCs w:val="24"/>
        </w:rPr>
        <w:t>En appl</w:t>
      </w:r>
      <w:r w:rsidR="00473105" w:rsidRPr="00436156">
        <w:rPr>
          <w:sz w:val="24"/>
          <w:szCs w:val="24"/>
        </w:rPr>
        <w:t>ication de l’arrêté préfectoral</w:t>
      </w:r>
      <w:r w:rsidRPr="00436156">
        <w:rPr>
          <w:sz w:val="24"/>
          <w:szCs w:val="24"/>
        </w:rPr>
        <w:t xml:space="preserve"> du 30 avril 1990, sont interdits, sauf dérogation exceptionnelle, les bruits gênants par leur intensité, leur durée, leur caractère agressif ou répétitif, quelle qu’en soit leur provenance (ex : émissions vocales ou musicales, sirènes, klaxons, etc…). </w:t>
      </w:r>
      <w:r w:rsidR="005261ED" w:rsidRPr="00436156">
        <w:rPr>
          <w:sz w:val="24"/>
          <w:szCs w:val="24"/>
        </w:rPr>
        <w:t>L’organisateur</w:t>
      </w:r>
      <w:r w:rsidRPr="00436156">
        <w:rPr>
          <w:sz w:val="24"/>
          <w:szCs w:val="24"/>
        </w:rPr>
        <w:t xml:space="preserve"> devra donc notamment veiller à baisser l’intensité sonore à partir de 22h00, et à ne pas troubler la tranquillité du voisinage lors du départ des participants. </w:t>
      </w:r>
      <w:r w:rsidR="005261ED" w:rsidRPr="00436156">
        <w:rPr>
          <w:sz w:val="24"/>
          <w:szCs w:val="24"/>
        </w:rPr>
        <w:t>L’organisateur</w:t>
      </w:r>
      <w:r w:rsidRPr="00436156">
        <w:rPr>
          <w:sz w:val="24"/>
          <w:szCs w:val="24"/>
        </w:rPr>
        <w:t xml:space="preserve"> s’engage notamment à maintenir fermées les ouvertures extérieures. Toute animation musicale ou sonore devra cesser à 2h00 du matin.</w:t>
      </w:r>
    </w:p>
    <w:p w:rsidR="002343A3" w:rsidRPr="00436156" w:rsidRDefault="002343A3" w:rsidP="00C54F57">
      <w:pPr>
        <w:tabs>
          <w:tab w:val="left" w:pos="709"/>
        </w:tabs>
        <w:spacing w:after="0" w:line="240" w:lineRule="auto"/>
        <w:ind w:left="567" w:hanging="567"/>
        <w:jc w:val="both"/>
        <w:rPr>
          <w:color w:val="FF0000"/>
          <w:sz w:val="24"/>
          <w:szCs w:val="24"/>
        </w:rPr>
      </w:pPr>
    </w:p>
    <w:p w:rsidR="00095C9A" w:rsidRPr="00436156" w:rsidRDefault="002343A3" w:rsidP="00095C9A">
      <w:pPr>
        <w:pStyle w:val="Paragraphedeliste"/>
        <w:tabs>
          <w:tab w:val="left" w:pos="709"/>
        </w:tabs>
        <w:spacing w:after="0" w:line="240" w:lineRule="auto"/>
        <w:ind w:left="567" w:hanging="567"/>
        <w:jc w:val="both"/>
        <w:rPr>
          <w:b/>
          <w:smallCaps/>
          <w:sz w:val="24"/>
          <w:szCs w:val="24"/>
        </w:rPr>
      </w:pPr>
      <w:r w:rsidRPr="00436156">
        <w:rPr>
          <w:b/>
          <w:smallCaps/>
          <w:sz w:val="24"/>
          <w:szCs w:val="24"/>
        </w:rPr>
        <w:t xml:space="preserve">5.5 </w:t>
      </w:r>
      <w:r w:rsidR="00095C9A" w:rsidRPr="00436156">
        <w:rPr>
          <w:b/>
          <w:smallCaps/>
          <w:sz w:val="24"/>
          <w:szCs w:val="24"/>
        </w:rPr>
        <w:t xml:space="preserve">– </w:t>
      </w:r>
      <w:r w:rsidRPr="00436156">
        <w:rPr>
          <w:b/>
          <w:smallCaps/>
          <w:sz w:val="24"/>
          <w:szCs w:val="24"/>
        </w:rPr>
        <w:t>Horaires</w:t>
      </w:r>
    </w:p>
    <w:p w:rsidR="005E6648" w:rsidRPr="00436156" w:rsidRDefault="005E6648" w:rsidP="00095C9A">
      <w:pPr>
        <w:numPr>
          <w:ilvl w:val="0"/>
          <w:numId w:val="19"/>
        </w:numPr>
        <w:tabs>
          <w:tab w:val="left" w:pos="851"/>
        </w:tabs>
        <w:spacing w:after="0" w:line="240" w:lineRule="auto"/>
        <w:ind w:left="851" w:hanging="284"/>
        <w:jc w:val="both"/>
        <w:rPr>
          <w:sz w:val="24"/>
          <w:szCs w:val="24"/>
        </w:rPr>
      </w:pPr>
      <w:r w:rsidRPr="00436156">
        <w:rPr>
          <w:sz w:val="24"/>
          <w:szCs w:val="24"/>
        </w:rPr>
        <w:t xml:space="preserve">Les horaires d’ouverture et de fermeture seront contrôlés par un badge magnétique. </w:t>
      </w:r>
    </w:p>
    <w:p w:rsidR="005E6648" w:rsidRPr="00436156" w:rsidRDefault="005E6648" w:rsidP="00095C9A">
      <w:pPr>
        <w:numPr>
          <w:ilvl w:val="0"/>
          <w:numId w:val="19"/>
        </w:numPr>
        <w:tabs>
          <w:tab w:val="left" w:pos="851"/>
        </w:tabs>
        <w:spacing w:after="0" w:line="240" w:lineRule="auto"/>
        <w:ind w:left="851" w:hanging="284"/>
        <w:jc w:val="both"/>
        <w:rPr>
          <w:sz w:val="24"/>
          <w:szCs w:val="24"/>
        </w:rPr>
      </w:pPr>
      <w:r w:rsidRPr="00436156">
        <w:rPr>
          <w:sz w:val="24"/>
          <w:szCs w:val="24"/>
        </w:rPr>
        <w:t>Le non-respect des horaires pourra entra</w:t>
      </w:r>
      <w:r w:rsidR="00351A19" w:rsidRPr="00436156">
        <w:rPr>
          <w:sz w:val="24"/>
          <w:szCs w:val="24"/>
        </w:rPr>
        <w:t>î</w:t>
      </w:r>
      <w:r w:rsidRPr="00436156">
        <w:rPr>
          <w:sz w:val="24"/>
          <w:szCs w:val="24"/>
        </w:rPr>
        <w:t>ner la retenue du chèque de caution.</w:t>
      </w:r>
    </w:p>
    <w:p w:rsidR="002343A3" w:rsidRPr="00436156" w:rsidRDefault="002343A3" w:rsidP="00095C9A">
      <w:pPr>
        <w:numPr>
          <w:ilvl w:val="0"/>
          <w:numId w:val="19"/>
        </w:numPr>
        <w:tabs>
          <w:tab w:val="left" w:pos="851"/>
        </w:tabs>
        <w:spacing w:after="0" w:line="240" w:lineRule="auto"/>
        <w:ind w:left="851" w:hanging="284"/>
        <w:jc w:val="both"/>
        <w:rPr>
          <w:sz w:val="24"/>
          <w:szCs w:val="24"/>
        </w:rPr>
      </w:pPr>
      <w:r w:rsidRPr="00436156">
        <w:rPr>
          <w:sz w:val="24"/>
          <w:szCs w:val="24"/>
        </w:rPr>
        <w:t>Au moment de la fermeture de la salle</w:t>
      </w:r>
      <w:r w:rsidR="006D66EC" w:rsidRPr="00436156">
        <w:rPr>
          <w:sz w:val="24"/>
          <w:szCs w:val="24"/>
        </w:rPr>
        <w:t xml:space="preserve"> (4h00 au plus tard)</w:t>
      </w:r>
      <w:r w:rsidR="00351A19" w:rsidRPr="00436156">
        <w:rPr>
          <w:sz w:val="24"/>
          <w:szCs w:val="24"/>
        </w:rPr>
        <w:t>,</w:t>
      </w:r>
      <w:r w:rsidRPr="00436156">
        <w:rPr>
          <w:sz w:val="24"/>
          <w:szCs w:val="24"/>
        </w:rPr>
        <w:t xml:space="preserve"> </w:t>
      </w:r>
      <w:r w:rsidR="005261ED" w:rsidRPr="00436156">
        <w:rPr>
          <w:sz w:val="24"/>
          <w:szCs w:val="24"/>
        </w:rPr>
        <w:t>l’organisateur</w:t>
      </w:r>
      <w:r w:rsidRPr="00436156">
        <w:rPr>
          <w:sz w:val="24"/>
          <w:szCs w:val="24"/>
        </w:rPr>
        <w:t xml:space="preserve"> devra alors bien vérifier que :</w:t>
      </w:r>
      <w:r w:rsidR="00794B40">
        <w:rPr>
          <w:sz w:val="24"/>
          <w:szCs w:val="24"/>
        </w:rPr>
        <w:t xml:space="preserve"> </w:t>
      </w:r>
    </w:p>
    <w:p w:rsidR="002343A3" w:rsidRPr="00436156" w:rsidRDefault="00095C9A" w:rsidP="00095C9A">
      <w:pPr>
        <w:pStyle w:val="Paragraphedeliste"/>
        <w:numPr>
          <w:ilvl w:val="0"/>
          <w:numId w:val="20"/>
        </w:numPr>
        <w:spacing w:after="0" w:line="240" w:lineRule="auto"/>
        <w:ind w:left="1134" w:hanging="283"/>
        <w:jc w:val="both"/>
        <w:rPr>
          <w:sz w:val="24"/>
          <w:szCs w:val="24"/>
        </w:rPr>
      </w:pPr>
      <w:r w:rsidRPr="00436156">
        <w:rPr>
          <w:sz w:val="24"/>
          <w:szCs w:val="24"/>
        </w:rPr>
        <w:t>t</w:t>
      </w:r>
      <w:r w:rsidR="002343A3" w:rsidRPr="00436156">
        <w:rPr>
          <w:sz w:val="24"/>
          <w:szCs w:val="24"/>
        </w:rPr>
        <w:t>out</w:t>
      </w:r>
      <w:r w:rsidRPr="00436156">
        <w:rPr>
          <w:sz w:val="24"/>
          <w:szCs w:val="24"/>
        </w:rPr>
        <w:t xml:space="preserve">es les lumières soient </w:t>
      </w:r>
      <w:proofErr w:type="gramStart"/>
      <w:r w:rsidRPr="00436156">
        <w:rPr>
          <w:sz w:val="24"/>
          <w:szCs w:val="24"/>
        </w:rPr>
        <w:t>éteintes</w:t>
      </w:r>
      <w:proofErr w:type="gramEnd"/>
    </w:p>
    <w:p w:rsidR="002343A3" w:rsidRPr="00436156" w:rsidRDefault="00095C9A" w:rsidP="00095C9A">
      <w:pPr>
        <w:pStyle w:val="Paragraphedeliste"/>
        <w:numPr>
          <w:ilvl w:val="0"/>
          <w:numId w:val="20"/>
        </w:numPr>
        <w:spacing w:after="0" w:line="240" w:lineRule="auto"/>
        <w:ind w:left="1134" w:hanging="283"/>
        <w:jc w:val="both"/>
        <w:rPr>
          <w:sz w:val="24"/>
          <w:szCs w:val="24"/>
        </w:rPr>
      </w:pPr>
      <w:r w:rsidRPr="00436156">
        <w:rPr>
          <w:sz w:val="24"/>
          <w:szCs w:val="24"/>
        </w:rPr>
        <w:t>t</w:t>
      </w:r>
      <w:r w:rsidR="002343A3" w:rsidRPr="00436156">
        <w:rPr>
          <w:sz w:val="24"/>
          <w:szCs w:val="24"/>
        </w:rPr>
        <w:t>ous le</w:t>
      </w:r>
      <w:r w:rsidRPr="00436156">
        <w:rPr>
          <w:sz w:val="24"/>
          <w:szCs w:val="24"/>
        </w:rPr>
        <w:t>s appareils soient hors circuit</w:t>
      </w:r>
    </w:p>
    <w:p w:rsidR="002343A3" w:rsidRPr="00436156" w:rsidRDefault="00095C9A" w:rsidP="00095C9A">
      <w:pPr>
        <w:pStyle w:val="Paragraphedeliste"/>
        <w:numPr>
          <w:ilvl w:val="0"/>
          <w:numId w:val="20"/>
        </w:numPr>
        <w:spacing w:after="0" w:line="240" w:lineRule="auto"/>
        <w:ind w:left="1134" w:hanging="283"/>
        <w:jc w:val="both"/>
        <w:rPr>
          <w:sz w:val="24"/>
          <w:szCs w:val="24"/>
        </w:rPr>
      </w:pPr>
      <w:r w:rsidRPr="00436156">
        <w:rPr>
          <w:sz w:val="24"/>
          <w:szCs w:val="24"/>
        </w:rPr>
        <w:t>q</w:t>
      </w:r>
      <w:r w:rsidR="002343A3" w:rsidRPr="00436156">
        <w:rPr>
          <w:sz w:val="24"/>
          <w:szCs w:val="24"/>
        </w:rPr>
        <w:t>u’il ne reste plus aucune per</w:t>
      </w:r>
      <w:r w:rsidRPr="00436156">
        <w:rPr>
          <w:sz w:val="24"/>
          <w:szCs w:val="24"/>
        </w:rPr>
        <w:t>sonne à l’intérieur du bâtiment</w:t>
      </w:r>
    </w:p>
    <w:p w:rsidR="005E6648" w:rsidRPr="00436156" w:rsidRDefault="00095C9A" w:rsidP="00095C9A">
      <w:pPr>
        <w:pStyle w:val="Paragraphedeliste"/>
        <w:numPr>
          <w:ilvl w:val="0"/>
          <w:numId w:val="20"/>
        </w:numPr>
        <w:spacing w:after="0" w:line="240" w:lineRule="auto"/>
        <w:ind w:left="1134" w:hanging="283"/>
        <w:jc w:val="both"/>
        <w:rPr>
          <w:sz w:val="24"/>
          <w:szCs w:val="24"/>
        </w:rPr>
      </w:pPr>
      <w:r w:rsidRPr="00436156">
        <w:rPr>
          <w:sz w:val="24"/>
          <w:szCs w:val="24"/>
        </w:rPr>
        <w:t>t</w:t>
      </w:r>
      <w:r w:rsidR="002343A3" w:rsidRPr="00436156">
        <w:rPr>
          <w:sz w:val="24"/>
          <w:szCs w:val="24"/>
        </w:rPr>
        <w:t xml:space="preserve">outes les portes et accès au </w:t>
      </w:r>
      <w:r w:rsidR="006D66EC" w:rsidRPr="00436156">
        <w:rPr>
          <w:sz w:val="24"/>
          <w:szCs w:val="24"/>
        </w:rPr>
        <w:t>site soient fermés correctement.</w:t>
      </w:r>
    </w:p>
    <w:p w:rsidR="00095C9A" w:rsidRDefault="00095C9A" w:rsidP="00095C9A">
      <w:pPr>
        <w:spacing w:after="0" w:line="240" w:lineRule="auto"/>
        <w:jc w:val="both"/>
        <w:rPr>
          <w:sz w:val="24"/>
          <w:szCs w:val="24"/>
        </w:rPr>
      </w:pPr>
    </w:p>
    <w:p w:rsidR="00E63C9A" w:rsidRDefault="00E63C9A" w:rsidP="00095C9A">
      <w:pPr>
        <w:spacing w:after="0" w:line="240" w:lineRule="auto"/>
        <w:jc w:val="both"/>
        <w:rPr>
          <w:sz w:val="24"/>
          <w:szCs w:val="24"/>
        </w:rPr>
      </w:pPr>
    </w:p>
    <w:p w:rsidR="005677F0" w:rsidRPr="00436156" w:rsidRDefault="005677F0" w:rsidP="00095C9A">
      <w:pPr>
        <w:tabs>
          <w:tab w:val="left" w:pos="709"/>
        </w:tabs>
        <w:spacing w:before="240" w:after="0" w:line="240" w:lineRule="auto"/>
        <w:ind w:left="567" w:hanging="567"/>
        <w:jc w:val="both"/>
        <w:rPr>
          <w:b/>
          <w:sz w:val="24"/>
          <w:szCs w:val="24"/>
          <w:u w:val="single"/>
        </w:rPr>
      </w:pPr>
      <w:r w:rsidRPr="00436156">
        <w:rPr>
          <w:b/>
          <w:sz w:val="24"/>
          <w:szCs w:val="24"/>
          <w:u w:val="single"/>
        </w:rPr>
        <w:t>ARTICLE 6 –</w:t>
      </w:r>
      <w:r w:rsidR="00E2142E" w:rsidRPr="00436156">
        <w:rPr>
          <w:b/>
          <w:sz w:val="24"/>
          <w:szCs w:val="24"/>
          <w:u w:val="single"/>
        </w:rPr>
        <w:t xml:space="preserve"> </w:t>
      </w:r>
      <w:r w:rsidR="00DE7C2B" w:rsidRPr="00436156">
        <w:rPr>
          <w:b/>
          <w:sz w:val="24"/>
          <w:szCs w:val="24"/>
          <w:u w:val="single"/>
        </w:rPr>
        <w:t>MODALITES D’</w:t>
      </w:r>
      <w:r w:rsidR="00100651" w:rsidRPr="00436156">
        <w:rPr>
          <w:b/>
          <w:sz w:val="24"/>
          <w:szCs w:val="24"/>
          <w:u w:val="single"/>
        </w:rPr>
        <w:t xml:space="preserve">ORGANISATION </w:t>
      </w:r>
      <w:r w:rsidR="00DE7C2B" w:rsidRPr="00436156">
        <w:rPr>
          <w:b/>
          <w:sz w:val="24"/>
          <w:szCs w:val="24"/>
          <w:u w:val="single"/>
        </w:rPr>
        <w:t xml:space="preserve">DE </w:t>
      </w:r>
      <w:r w:rsidR="00100651" w:rsidRPr="00436156">
        <w:rPr>
          <w:b/>
          <w:sz w:val="24"/>
          <w:szCs w:val="24"/>
          <w:u w:val="single"/>
        </w:rPr>
        <w:t>SPECTACLE</w:t>
      </w:r>
    </w:p>
    <w:p w:rsidR="00095C9A" w:rsidRPr="00436156" w:rsidRDefault="00095C9A" w:rsidP="00C54F57">
      <w:pPr>
        <w:tabs>
          <w:tab w:val="left" w:pos="709"/>
        </w:tabs>
        <w:spacing w:after="0" w:line="240" w:lineRule="auto"/>
        <w:ind w:left="567" w:hanging="567"/>
        <w:jc w:val="both"/>
        <w:rPr>
          <w:sz w:val="24"/>
          <w:szCs w:val="24"/>
        </w:rPr>
      </w:pPr>
    </w:p>
    <w:p w:rsidR="0021294B" w:rsidRPr="00436156" w:rsidRDefault="00CF3307" w:rsidP="00C54F57">
      <w:pPr>
        <w:tabs>
          <w:tab w:val="left" w:pos="709"/>
        </w:tabs>
        <w:spacing w:after="0" w:line="240" w:lineRule="auto"/>
        <w:ind w:left="567" w:hanging="567"/>
        <w:jc w:val="both"/>
        <w:rPr>
          <w:b/>
          <w:sz w:val="24"/>
          <w:szCs w:val="24"/>
        </w:rPr>
      </w:pPr>
      <w:r w:rsidRPr="00436156">
        <w:rPr>
          <w:b/>
          <w:sz w:val="24"/>
          <w:szCs w:val="24"/>
        </w:rPr>
        <w:t>6.1</w:t>
      </w:r>
      <w:r w:rsidR="005677F0" w:rsidRPr="00436156">
        <w:rPr>
          <w:b/>
          <w:sz w:val="24"/>
          <w:szCs w:val="24"/>
        </w:rPr>
        <w:t xml:space="preserve"> – </w:t>
      </w:r>
      <w:r w:rsidR="005F1693" w:rsidRPr="00436156">
        <w:rPr>
          <w:b/>
          <w:smallCaps/>
          <w:sz w:val="24"/>
          <w:szCs w:val="24"/>
        </w:rPr>
        <w:t>Billetterie</w:t>
      </w:r>
      <w:r w:rsidR="0021294B" w:rsidRPr="00436156">
        <w:rPr>
          <w:b/>
          <w:sz w:val="24"/>
          <w:szCs w:val="24"/>
        </w:rPr>
        <w:t xml:space="preserve"> </w:t>
      </w:r>
    </w:p>
    <w:p w:rsidR="005677F0" w:rsidRPr="00436156" w:rsidRDefault="002F06F9" w:rsidP="00095C9A">
      <w:pPr>
        <w:pStyle w:val="Paragraphedeliste"/>
        <w:numPr>
          <w:ilvl w:val="0"/>
          <w:numId w:val="21"/>
        </w:numPr>
        <w:spacing w:after="0" w:line="240" w:lineRule="auto"/>
        <w:ind w:left="851" w:hanging="284"/>
        <w:jc w:val="both"/>
        <w:rPr>
          <w:sz w:val="24"/>
          <w:szCs w:val="24"/>
        </w:rPr>
      </w:pPr>
      <w:r w:rsidRPr="00436156">
        <w:rPr>
          <w:sz w:val="24"/>
          <w:szCs w:val="24"/>
        </w:rPr>
        <w:t>Pour t</w:t>
      </w:r>
      <w:r w:rsidR="005677F0" w:rsidRPr="00436156">
        <w:rPr>
          <w:sz w:val="24"/>
          <w:szCs w:val="24"/>
        </w:rPr>
        <w:t>oute manifestation organisée par la commune et donnant lieu à paiement d’un droit d’entrée, la commune mettra en place une billetterie dont elle assurera elle-même le fonctionnement.</w:t>
      </w:r>
    </w:p>
    <w:p w:rsidR="005677F0" w:rsidRPr="00436156" w:rsidRDefault="005677F0" w:rsidP="00C54F57">
      <w:pPr>
        <w:tabs>
          <w:tab w:val="left" w:pos="709"/>
        </w:tabs>
        <w:spacing w:after="0" w:line="240" w:lineRule="auto"/>
        <w:ind w:left="567" w:hanging="567"/>
        <w:jc w:val="both"/>
        <w:rPr>
          <w:sz w:val="24"/>
          <w:szCs w:val="24"/>
        </w:rPr>
      </w:pPr>
    </w:p>
    <w:p w:rsidR="0021294B" w:rsidRPr="00436156" w:rsidRDefault="00CF3307" w:rsidP="00C54F57">
      <w:pPr>
        <w:tabs>
          <w:tab w:val="left" w:pos="709"/>
        </w:tabs>
        <w:spacing w:after="0" w:line="240" w:lineRule="auto"/>
        <w:ind w:left="567" w:hanging="567"/>
        <w:jc w:val="both"/>
        <w:rPr>
          <w:b/>
          <w:sz w:val="24"/>
          <w:szCs w:val="24"/>
        </w:rPr>
      </w:pPr>
      <w:r w:rsidRPr="00436156">
        <w:rPr>
          <w:b/>
          <w:sz w:val="24"/>
          <w:szCs w:val="24"/>
        </w:rPr>
        <w:t>6.2</w:t>
      </w:r>
      <w:r w:rsidR="005677F0" w:rsidRPr="00436156">
        <w:rPr>
          <w:b/>
          <w:sz w:val="24"/>
          <w:szCs w:val="24"/>
        </w:rPr>
        <w:t xml:space="preserve"> – </w:t>
      </w:r>
      <w:r w:rsidR="003D4940" w:rsidRPr="00436156">
        <w:rPr>
          <w:b/>
          <w:smallCaps/>
          <w:sz w:val="24"/>
          <w:szCs w:val="24"/>
        </w:rPr>
        <w:t>Régie technique</w:t>
      </w:r>
    </w:p>
    <w:p w:rsidR="00CF3307" w:rsidRPr="00436156" w:rsidRDefault="005677F0" w:rsidP="003D4940">
      <w:pPr>
        <w:pStyle w:val="Paragraphedeliste"/>
        <w:numPr>
          <w:ilvl w:val="0"/>
          <w:numId w:val="22"/>
        </w:numPr>
        <w:spacing w:after="0" w:line="240" w:lineRule="auto"/>
        <w:ind w:left="851" w:hanging="284"/>
        <w:jc w:val="both"/>
        <w:rPr>
          <w:sz w:val="24"/>
          <w:szCs w:val="24"/>
        </w:rPr>
      </w:pPr>
      <w:r w:rsidRPr="00436156">
        <w:rPr>
          <w:sz w:val="24"/>
          <w:szCs w:val="24"/>
        </w:rPr>
        <w:t>Pour toute location nécessitant un régisseur</w:t>
      </w:r>
      <w:r w:rsidR="009512A8" w:rsidRPr="00436156">
        <w:rPr>
          <w:sz w:val="24"/>
          <w:szCs w:val="24"/>
        </w:rPr>
        <w:t xml:space="preserve"> technique :</w:t>
      </w:r>
    </w:p>
    <w:p w:rsidR="00CF3307" w:rsidRPr="00436156" w:rsidRDefault="00CF3307" w:rsidP="00F62EBB">
      <w:pPr>
        <w:pStyle w:val="Paragraphedeliste"/>
        <w:numPr>
          <w:ilvl w:val="0"/>
          <w:numId w:val="23"/>
        </w:numPr>
        <w:spacing w:after="0" w:line="240" w:lineRule="auto"/>
        <w:ind w:left="1134" w:hanging="283"/>
        <w:jc w:val="both"/>
        <w:rPr>
          <w:sz w:val="24"/>
          <w:szCs w:val="24"/>
        </w:rPr>
      </w:pPr>
      <w:r w:rsidRPr="00436156">
        <w:rPr>
          <w:sz w:val="24"/>
          <w:szCs w:val="24"/>
        </w:rPr>
        <w:t xml:space="preserve">soit </w:t>
      </w:r>
      <w:r w:rsidR="005261ED" w:rsidRPr="00436156">
        <w:rPr>
          <w:sz w:val="24"/>
          <w:szCs w:val="24"/>
        </w:rPr>
        <w:t>l’organisateur</w:t>
      </w:r>
      <w:r w:rsidRPr="00436156">
        <w:rPr>
          <w:sz w:val="24"/>
          <w:szCs w:val="24"/>
        </w:rPr>
        <w:t xml:space="preserve"> fait appel au régisseur recommandé par la collectivité, dans ce cas le matériel scénographique de la salle sera</w:t>
      </w:r>
      <w:r w:rsidR="00F62EBB" w:rsidRPr="00436156">
        <w:rPr>
          <w:sz w:val="24"/>
          <w:szCs w:val="24"/>
        </w:rPr>
        <w:t xml:space="preserve"> mis à disposition du régisseur</w:t>
      </w:r>
    </w:p>
    <w:p w:rsidR="009512A8" w:rsidRPr="00436156" w:rsidRDefault="009512A8" w:rsidP="00F62EBB">
      <w:pPr>
        <w:pStyle w:val="Paragraphedeliste"/>
        <w:numPr>
          <w:ilvl w:val="0"/>
          <w:numId w:val="24"/>
        </w:numPr>
        <w:spacing w:after="0" w:line="240" w:lineRule="auto"/>
        <w:ind w:left="1134" w:hanging="283"/>
        <w:jc w:val="both"/>
        <w:rPr>
          <w:sz w:val="24"/>
          <w:szCs w:val="24"/>
        </w:rPr>
      </w:pPr>
      <w:r w:rsidRPr="00436156">
        <w:rPr>
          <w:sz w:val="24"/>
          <w:szCs w:val="24"/>
        </w:rPr>
        <w:t xml:space="preserve">soit </w:t>
      </w:r>
      <w:r w:rsidR="005261ED" w:rsidRPr="00436156">
        <w:rPr>
          <w:sz w:val="24"/>
          <w:szCs w:val="24"/>
        </w:rPr>
        <w:t>l’organisateur</w:t>
      </w:r>
      <w:r w:rsidRPr="00436156">
        <w:rPr>
          <w:sz w:val="24"/>
          <w:szCs w:val="24"/>
        </w:rPr>
        <w:t xml:space="preserve"> fait appel à un régisseur de sa connaissance, dans ce cas l’organisateur  devra fournir une attestation de régisseur précisant les coordonnées et les compétences professionnelles requises pour l’exercice de cette mission. Le régisseur ne disposera pas du matériel scénographique de la salle.</w:t>
      </w:r>
    </w:p>
    <w:p w:rsidR="009512A8" w:rsidRPr="00436156" w:rsidRDefault="009512A8" w:rsidP="00C54F57">
      <w:pPr>
        <w:tabs>
          <w:tab w:val="left" w:pos="709"/>
        </w:tabs>
        <w:spacing w:after="0" w:line="240" w:lineRule="auto"/>
        <w:ind w:left="567" w:hanging="567"/>
        <w:jc w:val="both"/>
        <w:rPr>
          <w:sz w:val="24"/>
          <w:szCs w:val="24"/>
        </w:rPr>
      </w:pPr>
    </w:p>
    <w:p w:rsidR="005677F0" w:rsidRPr="00436156" w:rsidRDefault="00100651" w:rsidP="00C54F57">
      <w:pPr>
        <w:tabs>
          <w:tab w:val="left" w:pos="709"/>
        </w:tabs>
        <w:spacing w:after="0" w:line="240" w:lineRule="auto"/>
        <w:ind w:left="567" w:hanging="567"/>
        <w:jc w:val="both"/>
        <w:rPr>
          <w:b/>
          <w:smallCaps/>
          <w:sz w:val="24"/>
          <w:szCs w:val="24"/>
        </w:rPr>
      </w:pPr>
      <w:r w:rsidRPr="00436156">
        <w:rPr>
          <w:b/>
          <w:sz w:val="24"/>
          <w:szCs w:val="24"/>
        </w:rPr>
        <w:t>6.3</w:t>
      </w:r>
      <w:r w:rsidR="005677F0" w:rsidRPr="00436156">
        <w:rPr>
          <w:b/>
          <w:sz w:val="24"/>
          <w:szCs w:val="24"/>
        </w:rPr>
        <w:t xml:space="preserve"> – </w:t>
      </w:r>
      <w:r w:rsidR="00F62EBB" w:rsidRPr="00436156">
        <w:rPr>
          <w:b/>
          <w:smallCaps/>
          <w:sz w:val="24"/>
          <w:szCs w:val="24"/>
        </w:rPr>
        <w:t>Droits d’auteurs</w:t>
      </w:r>
    </w:p>
    <w:p w:rsidR="00351A19" w:rsidRPr="00436156" w:rsidRDefault="005677F0" w:rsidP="00F62EBB">
      <w:pPr>
        <w:numPr>
          <w:ilvl w:val="0"/>
          <w:numId w:val="25"/>
        </w:numPr>
        <w:spacing w:after="0" w:line="240" w:lineRule="auto"/>
        <w:ind w:left="851" w:hanging="284"/>
        <w:jc w:val="both"/>
        <w:rPr>
          <w:sz w:val="24"/>
          <w:szCs w:val="24"/>
        </w:rPr>
      </w:pPr>
      <w:r w:rsidRPr="00436156">
        <w:rPr>
          <w:sz w:val="24"/>
          <w:szCs w:val="24"/>
        </w:rPr>
        <w:t xml:space="preserve">Pour l’exécution d’œuvres musicales, </w:t>
      </w:r>
      <w:r w:rsidR="009D5BB1" w:rsidRPr="00436156">
        <w:rPr>
          <w:sz w:val="24"/>
          <w:szCs w:val="24"/>
        </w:rPr>
        <w:t>l’organisateur</w:t>
      </w:r>
      <w:r w:rsidRPr="00436156">
        <w:rPr>
          <w:sz w:val="24"/>
          <w:szCs w:val="24"/>
        </w:rPr>
        <w:t xml:space="preserve"> « or</w:t>
      </w:r>
      <w:r w:rsidR="009D5BB1" w:rsidRPr="00436156">
        <w:rPr>
          <w:sz w:val="24"/>
          <w:szCs w:val="24"/>
        </w:rPr>
        <w:t>ganisateurs de spectacle » doi</w:t>
      </w:r>
      <w:r w:rsidRPr="00436156">
        <w:rPr>
          <w:sz w:val="24"/>
          <w:szCs w:val="24"/>
        </w:rPr>
        <w:t>t s’entendre au préalable avec le représentant de la Société des Auteurs, Compositeurs et Editeurs de Musique (SACEM, 29 quai de Versailles, BP 50 425 – 44004 NANTES Cedex 1 – tél. : 02.</w:t>
      </w:r>
      <w:r w:rsidR="009D5BB1" w:rsidRPr="00436156">
        <w:rPr>
          <w:sz w:val="24"/>
          <w:szCs w:val="24"/>
        </w:rPr>
        <w:t>90.92.21.10</w:t>
      </w:r>
      <w:r w:rsidRPr="00436156">
        <w:rPr>
          <w:sz w:val="24"/>
          <w:szCs w:val="24"/>
        </w:rPr>
        <w:t xml:space="preserve">). </w:t>
      </w:r>
    </w:p>
    <w:p w:rsidR="00C07799" w:rsidRDefault="005677F0" w:rsidP="00F62EBB">
      <w:pPr>
        <w:numPr>
          <w:ilvl w:val="0"/>
          <w:numId w:val="26"/>
        </w:numPr>
        <w:spacing w:after="0" w:line="240" w:lineRule="auto"/>
        <w:ind w:left="851" w:hanging="284"/>
        <w:jc w:val="both"/>
        <w:rPr>
          <w:sz w:val="24"/>
          <w:szCs w:val="24"/>
        </w:rPr>
      </w:pPr>
      <w:r w:rsidRPr="00436156">
        <w:rPr>
          <w:sz w:val="24"/>
          <w:szCs w:val="24"/>
        </w:rPr>
        <w:t xml:space="preserve">Pour les représentations de pièces de théâtre et de toute œuvre avec ou sans musique comportant une action avec exposition, développement et dénouement, </w:t>
      </w:r>
      <w:r w:rsidR="009D5BB1" w:rsidRPr="00436156">
        <w:rPr>
          <w:sz w:val="24"/>
          <w:szCs w:val="24"/>
        </w:rPr>
        <w:t>l’organisateur</w:t>
      </w:r>
      <w:r w:rsidRPr="00436156">
        <w:rPr>
          <w:sz w:val="24"/>
          <w:szCs w:val="24"/>
        </w:rPr>
        <w:t xml:space="preserve"> doit</w:t>
      </w:r>
      <w:r w:rsidRPr="00BE7076">
        <w:rPr>
          <w:sz w:val="24"/>
          <w:szCs w:val="24"/>
        </w:rPr>
        <w:t xml:space="preserve"> obtenir l’autorisation de la Société des Auteurs et Compositeurs Dramatiques (SACD, 25 rue Saint Rogatien – 44000 NANTES – tél. : 02.40.14.08.03). </w:t>
      </w:r>
    </w:p>
    <w:p w:rsidR="005677F0" w:rsidRPr="00F62EBB" w:rsidRDefault="005677F0" w:rsidP="00F62EBB">
      <w:pPr>
        <w:pStyle w:val="Paragraphedeliste"/>
        <w:numPr>
          <w:ilvl w:val="0"/>
          <w:numId w:val="27"/>
        </w:numPr>
        <w:spacing w:after="0" w:line="240" w:lineRule="auto"/>
        <w:ind w:left="851" w:hanging="284"/>
        <w:jc w:val="both"/>
        <w:rPr>
          <w:sz w:val="24"/>
          <w:szCs w:val="24"/>
        </w:rPr>
      </w:pPr>
      <w:r w:rsidRPr="00F62EBB">
        <w:rPr>
          <w:sz w:val="24"/>
          <w:szCs w:val="24"/>
        </w:rPr>
        <w:t xml:space="preserve">En sollicitant la location de la salle, </w:t>
      </w:r>
      <w:r w:rsidR="009D5BB1" w:rsidRPr="00F62EBB">
        <w:rPr>
          <w:sz w:val="24"/>
          <w:szCs w:val="24"/>
        </w:rPr>
        <w:t>l’organisateur</w:t>
      </w:r>
      <w:r w:rsidRPr="00F62EBB">
        <w:rPr>
          <w:sz w:val="24"/>
          <w:szCs w:val="24"/>
        </w:rPr>
        <w:t xml:space="preserve"> s’engage par le fait même à payer les droits d’auteurs aux organismes précités.</w:t>
      </w:r>
    </w:p>
    <w:p w:rsidR="005677F0" w:rsidRPr="00BE7076" w:rsidRDefault="005677F0" w:rsidP="00C54F57">
      <w:pPr>
        <w:tabs>
          <w:tab w:val="left" w:pos="709"/>
        </w:tabs>
        <w:spacing w:after="0" w:line="240" w:lineRule="auto"/>
        <w:ind w:left="567" w:hanging="567"/>
        <w:jc w:val="both"/>
        <w:rPr>
          <w:sz w:val="24"/>
          <w:szCs w:val="24"/>
        </w:rPr>
      </w:pPr>
    </w:p>
    <w:p w:rsidR="00100651" w:rsidRPr="00F62EBB" w:rsidRDefault="00100651" w:rsidP="00C54F57">
      <w:pPr>
        <w:tabs>
          <w:tab w:val="left" w:pos="709"/>
        </w:tabs>
        <w:spacing w:after="0" w:line="240" w:lineRule="auto"/>
        <w:ind w:left="567" w:hanging="567"/>
        <w:jc w:val="both"/>
        <w:rPr>
          <w:b/>
          <w:smallCaps/>
          <w:sz w:val="24"/>
          <w:szCs w:val="24"/>
        </w:rPr>
      </w:pPr>
      <w:r w:rsidRPr="00F62EBB">
        <w:rPr>
          <w:b/>
          <w:sz w:val="24"/>
          <w:szCs w:val="24"/>
        </w:rPr>
        <w:t>6.</w:t>
      </w:r>
      <w:r w:rsidR="00E2142E" w:rsidRPr="00F62EBB">
        <w:rPr>
          <w:b/>
          <w:sz w:val="24"/>
          <w:szCs w:val="24"/>
        </w:rPr>
        <w:t>4</w:t>
      </w:r>
      <w:r w:rsidRPr="00F62EBB">
        <w:rPr>
          <w:b/>
          <w:sz w:val="24"/>
          <w:szCs w:val="24"/>
        </w:rPr>
        <w:t xml:space="preserve"> –  </w:t>
      </w:r>
      <w:r w:rsidR="00F62EBB">
        <w:rPr>
          <w:b/>
          <w:smallCaps/>
          <w:sz w:val="24"/>
          <w:szCs w:val="24"/>
        </w:rPr>
        <w:t>Débit de boisson</w:t>
      </w:r>
    </w:p>
    <w:p w:rsidR="00100651" w:rsidRPr="00E2142E" w:rsidRDefault="00100651" w:rsidP="00F62EBB">
      <w:pPr>
        <w:numPr>
          <w:ilvl w:val="0"/>
          <w:numId w:val="28"/>
        </w:numPr>
        <w:spacing w:after="0" w:line="240" w:lineRule="auto"/>
        <w:ind w:left="851" w:hanging="284"/>
        <w:jc w:val="both"/>
        <w:rPr>
          <w:sz w:val="24"/>
          <w:szCs w:val="24"/>
        </w:rPr>
      </w:pPr>
      <w:r w:rsidRPr="00BE7076">
        <w:rPr>
          <w:sz w:val="24"/>
          <w:szCs w:val="24"/>
        </w:rPr>
        <w:t xml:space="preserve">Pour toute manifestation accompagnée de vente de boissons, l’organisateur devra faire une demande préalable d’ouverture de débit de boissons </w:t>
      </w:r>
      <w:r w:rsidRPr="00E2142E">
        <w:rPr>
          <w:sz w:val="24"/>
          <w:szCs w:val="24"/>
        </w:rPr>
        <w:t>auprès de la mairie, au minimum 15 jours avant la manifestation.</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5677F0" w:rsidP="00C54F57">
      <w:pPr>
        <w:tabs>
          <w:tab w:val="left" w:pos="709"/>
        </w:tabs>
        <w:spacing w:before="240" w:after="0" w:line="240" w:lineRule="auto"/>
        <w:ind w:left="567" w:hanging="567"/>
        <w:jc w:val="both"/>
        <w:rPr>
          <w:b/>
          <w:sz w:val="24"/>
          <w:szCs w:val="24"/>
          <w:u w:val="single"/>
        </w:rPr>
      </w:pPr>
      <w:r w:rsidRPr="00BE7076">
        <w:rPr>
          <w:b/>
          <w:sz w:val="24"/>
          <w:szCs w:val="24"/>
          <w:u w:val="single"/>
        </w:rPr>
        <w:t xml:space="preserve">ARTICLE </w:t>
      </w:r>
      <w:r w:rsidR="00100651">
        <w:rPr>
          <w:b/>
          <w:sz w:val="24"/>
          <w:szCs w:val="24"/>
          <w:u w:val="single"/>
        </w:rPr>
        <w:t>7</w:t>
      </w:r>
      <w:r w:rsidRPr="00BE7076">
        <w:rPr>
          <w:b/>
          <w:sz w:val="24"/>
          <w:szCs w:val="24"/>
          <w:u w:val="single"/>
        </w:rPr>
        <w:t xml:space="preserve"> – RESPONSABILITE</w:t>
      </w:r>
    </w:p>
    <w:p w:rsidR="005677F0" w:rsidRPr="00BE7076" w:rsidRDefault="005677F0" w:rsidP="00C54F57">
      <w:pPr>
        <w:tabs>
          <w:tab w:val="left" w:pos="709"/>
        </w:tabs>
        <w:spacing w:after="0" w:line="240" w:lineRule="auto"/>
        <w:ind w:left="567" w:hanging="567"/>
        <w:jc w:val="both"/>
        <w:rPr>
          <w:b/>
          <w:sz w:val="24"/>
          <w:szCs w:val="24"/>
          <w:u w:val="single"/>
        </w:rPr>
      </w:pPr>
    </w:p>
    <w:p w:rsidR="005677F0" w:rsidRPr="00F62EBB" w:rsidRDefault="00100651" w:rsidP="00F62EBB">
      <w:pPr>
        <w:spacing w:after="0" w:line="240" w:lineRule="auto"/>
        <w:ind w:left="567" w:hanging="567"/>
        <w:jc w:val="both"/>
        <w:rPr>
          <w:sz w:val="24"/>
          <w:szCs w:val="24"/>
        </w:rPr>
      </w:pPr>
      <w:r w:rsidRPr="00F62EBB">
        <w:rPr>
          <w:sz w:val="24"/>
          <w:szCs w:val="24"/>
        </w:rPr>
        <w:t>7</w:t>
      </w:r>
      <w:r w:rsidR="005677F0" w:rsidRPr="00F62EBB">
        <w:rPr>
          <w:sz w:val="24"/>
          <w:szCs w:val="24"/>
        </w:rPr>
        <w:t xml:space="preserve">.1 – Le contrat de location n’est valable que pour le signataire du contrat. La sous location n’est pas </w:t>
      </w:r>
      <w:proofErr w:type="gramStart"/>
      <w:r w:rsidR="005677F0" w:rsidRPr="00F62EBB">
        <w:rPr>
          <w:sz w:val="24"/>
          <w:szCs w:val="24"/>
        </w:rPr>
        <w:t>autorisée</w:t>
      </w:r>
      <w:proofErr w:type="gramEnd"/>
      <w:r w:rsidR="005677F0" w:rsidRPr="00F62EBB">
        <w:rPr>
          <w:sz w:val="24"/>
          <w:szCs w:val="24"/>
        </w:rPr>
        <w:t>, si tel était le cas l’ensemble des chèque de caution serait retenu.</w:t>
      </w:r>
    </w:p>
    <w:p w:rsidR="005677F0" w:rsidRPr="00F62EBB" w:rsidRDefault="005677F0" w:rsidP="00F62EBB">
      <w:pPr>
        <w:spacing w:after="0" w:line="240" w:lineRule="auto"/>
        <w:ind w:left="567" w:hanging="567"/>
        <w:jc w:val="both"/>
        <w:rPr>
          <w:sz w:val="24"/>
          <w:szCs w:val="24"/>
        </w:rPr>
      </w:pPr>
    </w:p>
    <w:p w:rsidR="005677F0" w:rsidRPr="00F62EBB" w:rsidRDefault="00100651" w:rsidP="00F62EBB">
      <w:pPr>
        <w:spacing w:after="0" w:line="240" w:lineRule="auto"/>
        <w:ind w:left="567" w:hanging="567"/>
        <w:jc w:val="both"/>
        <w:rPr>
          <w:sz w:val="24"/>
          <w:szCs w:val="24"/>
        </w:rPr>
      </w:pPr>
      <w:r w:rsidRPr="00F62EBB">
        <w:rPr>
          <w:sz w:val="24"/>
          <w:szCs w:val="24"/>
        </w:rPr>
        <w:t>7</w:t>
      </w:r>
      <w:r w:rsidR="005677F0" w:rsidRPr="00F62EBB">
        <w:rPr>
          <w:sz w:val="24"/>
          <w:szCs w:val="24"/>
        </w:rPr>
        <w:t>.2 – L’organisateur est considéré comme étant responsable de l’occupation de la salle qui lui a été concédée, et renonce à tout recours contre la commune.</w:t>
      </w:r>
    </w:p>
    <w:p w:rsidR="005677F0" w:rsidRPr="00F62EBB" w:rsidRDefault="005677F0" w:rsidP="00F62EBB">
      <w:pPr>
        <w:pStyle w:val="Paragraphedeliste"/>
        <w:spacing w:after="0" w:line="240" w:lineRule="auto"/>
        <w:ind w:left="567" w:hanging="567"/>
        <w:jc w:val="both"/>
        <w:rPr>
          <w:sz w:val="24"/>
          <w:szCs w:val="24"/>
        </w:rPr>
      </w:pPr>
    </w:p>
    <w:p w:rsidR="00532311" w:rsidRPr="00F62EBB" w:rsidRDefault="00100651" w:rsidP="00F62EBB">
      <w:pPr>
        <w:pStyle w:val="Paragraphedeliste"/>
        <w:spacing w:after="0" w:line="240" w:lineRule="auto"/>
        <w:ind w:left="567" w:hanging="567"/>
        <w:jc w:val="both"/>
        <w:rPr>
          <w:strike/>
          <w:sz w:val="24"/>
          <w:szCs w:val="24"/>
        </w:rPr>
      </w:pPr>
      <w:r w:rsidRPr="00F62EBB">
        <w:rPr>
          <w:sz w:val="24"/>
          <w:szCs w:val="24"/>
        </w:rPr>
        <w:t>7</w:t>
      </w:r>
      <w:r w:rsidR="005677F0" w:rsidRPr="00F62EBB">
        <w:rPr>
          <w:sz w:val="24"/>
          <w:szCs w:val="24"/>
        </w:rPr>
        <w:t xml:space="preserve">.3 – </w:t>
      </w:r>
      <w:r w:rsidR="005261ED" w:rsidRPr="00F62EBB">
        <w:rPr>
          <w:sz w:val="24"/>
          <w:szCs w:val="24"/>
        </w:rPr>
        <w:t>L’organisateur</w:t>
      </w:r>
      <w:r w:rsidR="005677F0" w:rsidRPr="00F62EBB">
        <w:rPr>
          <w:sz w:val="24"/>
          <w:szCs w:val="24"/>
        </w:rPr>
        <w:t xml:space="preserve"> s’engage à souscrire une assurance responsabilité civile d’organisation de manifestations auprès de l’assureur de son choix, couvrant les accidents ou dommages matériels et corporels pouvant être causés au bâtiment, à ses équipements ou à des tiers.</w:t>
      </w:r>
      <w:r w:rsidR="00F57CD4">
        <w:rPr>
          <w:sz w:val="24"/>
          <w:szCs w:val="24"/>
        </w:rPr>
        <w:t xml:space="preserve"> </w:t>
      </w:r>
      <w:r w:rsidR="004E0815" w:rsidRPr="00F62EBB">
        <w:rPr>
          <w:sz w:val="24"/>
          <w:szCs w:val="24"/>
        </w:rPr>
        <w:t xml:space="preserve">Il devra </w:t>
      </w:r>
      <w:r w:rsidR="005677F0" w:rsidRPr="00F62EBB">
        <w:rPr>
          <w:sz w:val="24"/>
          <w:szCs w:val="24"/>
        </w:rPr>
        <w:t>présent</w:t>
      </w:r>
      <w:r w:rsidR="004E0815" w:rsidRPr="00F62EBB">
        <w:rPr>
          <w:sz w:val="24"/>
          <w:szCs w:val="24"/>
        </w:rPr>
        <w:t>er</w:t>
      </w:r>
      <w:r w:rsidR="005677F0" w:rsidRPr="00F62EBB">
        <w:rPr>
          <w:sz w:val="24"/>
          <w:szCs w:val="24"/>
        </w:rPr>
        <w:t xml:space="preserve"> </w:t>
      </w:r>
      <w:r w:rsidR="004E0815" w:rsidRPr="00F62EBB">
        <w:rPr>
          <w:sz w:val="24"/>
          <w:szCs w:val="24"/>
        </w:rPr>
        <w:t xml:space="preserve">son </w:t>
      </w:r>
      <w:r w:rsidR="005677F0" w:rsidRPr="00F62EBB">
        <w:rPr>
          <w:sz w:val="24"/>
          <w:szCs w:val="24"/>
        </w:rPr>
        <w:t>attestat</w:t>
      </w:r>
      <w:r w:rsidR="00532311" w:rsidRPr="00F62EBB">
        <w:rPr>
          <w:sz w:val="24"/>
          <w:szCs w:val="24"/>
        </w:rPr>
        <w:t xml:space="preserve">ion d’assurance </w:t>
      </w:r>
      <w:r w:rsidR="004E0815" w:rsidRPr="00F62EBB">
        <w:rPr>
          <w:sz w:val="24"/>
          <w:szCs w:val="24"/>
        </w:rPr>
        <w:t>au plus tard 1 mois avant la date de la location.</w:t>
      </w:r>
      <w:r w:rsidR="00F62EBB">
        <w:rPr>
          <w:sz w:val="24"/>
          <w:szCs w:val="24"/>
        </w:rPr>
        <w:t xml:space="preserve"> </w:t>
      </w:r>
      <w:r w:rsidR="00532311" w:rsidRPr="00F62EBB">
        <w:rPr>
          <w:sz w:val="24"/>
          <w:szCs w:val="24"/>
        </w:rPr>
        <w:t>La commune se réserve le droit d’exiger les garanties supplémentaires au cas où certains risques seraient mal couverts. L’organisateur devra alors se conformer aux exigences de la commune et lui adresser dans les huit jours de sa demande, une attestation établissant que les garanties complémentaires dem</w:t>
      </w:r>
      <w:r w:rsidR="00596930">
        <w:rPr>
          <w:sz w:val="24"/>
          <w:szCs w:val="24"/>
        </w:rPr>
        <w:t>andées ont bien été souscrites.</w:t>
      </w:r>
    </w:p>
    <w:p w:rsidR="005677F0" w:rsidRPr="00F62EBB" w:rsidRDefault="005677F0" w:rsidP="00F62EBB">
      <w:pPr>
        <w:tabs>
          <w:tab w:val="left" w:pos="709"/>
        </w:tabs>
        <w:spacing w:after="0" w:line="240" w:lineRule="auto"/>
        <w:ind w:left="567" w:hanging="567"/>
        <w:jc w:val="both"/>
        <w:rPr>
          <w:sz w:val="24"/>
          <w:szCs w:val="24"/>
        </w:rPr>
      </w:pPr>
    </w:p>
    <w:p w:rsidR="005677F0" w:rsidRPr="00F62EBB" w:rsidRDefault="00100651" w:rsidP="00C54F57">
      <w:pPr>
        <w:pStyle w:val="Paragraphedeliste"/>
        <w:tabs>
          <w:tab w:val="left" w:pos="709"/>
        </w:tabs>
        <w:spacing w:after="0" w:line="240" w:lineRule="auto"/>
        <w:ind w:left="567" w:hanging="567"/>
        <w:jc w:val="both"/>
        <w:rPr>
          <w:sz w:val="24"/>
          <w:szCs w:val="24"/>
        </w:rPr>
      </w:pPr>
      <w:r w:rsidRPr="00F62EBB">
        <w:rPr>
          <w:sz w:val="24"/>
          <w:szCs w:val="24"/>
        </w:rPr>
        <w:lastRenderedPageBreak/>
        <w:t>7</w:t>
      </w:r>
      <w:r w:rsidR="00F62EBB">
        <w:rPr>
          <w:sz w:val="24"/>
          <w:szCs w:val="24"/>
        </w:rPr>
        <w:t xml:space="preserve">.4 – </w:t>
      </w:r>
      <w:r w:rsidR="005677F0" w:rsidRPr="00F62EBB">
        <w:rPr>
          <w:sz w:val="24"/>
          <w:szCs w:val="24"/>
        </w:rPr>
        <w:t>La commune décline toute responsabilité en cas de perte ou de vol d’objets ou de valeurs appartenant à l’un des participants.</w:t>
      </w:r>
    </w:p>
    <w:p w:rsidR="005677F0" w:rsidRPr="00BE7076" w:rsidRDefault="005677F0" w:rsidP="00C54F57">
      <w:pPr>
        <w:tabs>
          <w:tab w:val="left" w:pos="709"/>
        </w:tabs>
        <w:spacing w:before="240" w:after="0" w:line="240" w:lineRule="auto"/>
        <w:ind w:left="567" w:hanging="567"/>
        <w:jc w:val="both"/>
        <w:rPr>
          <w:b/>
          <w:sz w:val="24"/>
          <w:szCs w:val="24"/>
          <w:u w:val="single"/>
        </w:rPr>
      </w:pPr>
      <w:r w:rsidRPr="00BE7076">
        <w:rPr>
          <w:b/>
          <w:sz w:val="24"/>
          <w:szCs w:val="24"/>
          <w:u w:val="single"/>
        </w:rPr>
        <w:t xml:space="preserve">ARTICLE </w:t>
      </w:r>
      <w:r w:rsidR="00100651">
        <w:rPr>
          <w:b/>
          <w:sz w:val="24"/>
          <w:szCs w:val="24"/>
          <w:u w:val="single"/>
        </w:rPr>
        <w:t>8</w:t>
      </w:r>
      <w:r w:rsidRPr="00BE7076">
        <w:rPr>
          <w:b/>
          <w:sz w:val="24"/>
          <w:szCs w:val="24"/>
          <w:u w:val="single"/>
        </w:rPr>
        <w:t xml:space="preserve"> – RESILIATION DU CONTRAT</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100651" w:rsidP="00564FCD">
      <w:pPr>
        <w:spacing w:after="0" w:line="240" w:lineRule="auto"/>
        <w:ind w:left="567" w:hanging="567"/>
        <w:jc w:val="both"/>
        <w:rPr>
          <w:sz w:val="24"/>
          <w:szCs w:val="24"/>
        </w:rPr>
      </w:pPr>
      <w:r>
        <w:rPr>
          <w:sz w:val="24"/>
          <w:szCs w:val="24"/>
        </w:rPr>
        <w:t>8</w:t>
      </w:r>
      <w:r w:rsidR="00564FCD">
        <w:rPr>
          <w:sz w:val="24"/>
          <w:szCs w:val="24"/>
        </w:rPr>
        <w:t xml:space="preserve">.1 – </w:t>
      </w:r>
      <w:r w:rsidR="005677F0" w:rsidRPr="00BE7076">
        <w:rPr>
          <w:sz w:val="24"/>
          <w:szCs w:val="24"/>
        </w:rPr>
        <w:t>Toutes les charges et conditions du présent contrat sont impératives.</w:t>
      </w:r>
    </w:p>
    <w:p w:rsidR="005677F0" w:rsidRPr="00BE7076" w:rsidRDefault="005677F0" w:rsidP="00564FCD">
      <w:pPr>
        <w:spacing w:after="0" w:line="240" w:lineRule="auto"/>
        <w:ind w:left="567" w:hanging="567"/>
        <w:jc w:val="both"/>
        <w:rPr>
          <w:sz w:val="24"/>
          <w:szCs w:val="24"/>
        </w:rPr>
      </w:pPr>
    </w:p>
    <w:p w:rsidR="005677F0" w:rsidRPr="00BE7076" w:rsidRDefault="00100651" w:rsidP="00564FCD">
      <w:pPr>
        <w:spacing w:after="0" w:line="240" w:lineRule="auto"/>
        <w:ind w:left="567" w:hanging="567"/>
        <w:jc w:val="both"/>
        <w:rPr>
          <w:sz w:val="24"/>
          <w:szCs w:val="24"/>
        </w:rPr>
      </w:pPr>
      <w:r>
        <w:rPr>
          <w:sz w:val="24"/>
          <w:szCs w:val="24"/>
        </w:rPr>
        <w:t>8</w:t>
      </w:r>
      <w:r w:rsidR="005677F0" w:rsidRPr="00BE7076">
        <w:rPr>
          <w:sz w:val="24"/>
          <w:szCs w:val="24"/>
        </w:rPr>
        <w:t>.2 –</w:t>
      </w:r>
      <w:r w:rsidR="00351A19">
        <w:rPr>
          <w:sz w:val="24"/>
          <w:szCs w:val="24"/>
        </w:rPr>
        <w:t xml:space="preserve"> </w:t>
      </w:r>
      <w:r w:rsidR="005677F0" w:rsidRPr="00BE7076">
        <w:rPr>
          <w:sz w:val="24"/>
          <w:szCs w:val="24"/>
        </w:rPr>
        <w:t>En cas d’inexécution par l’organisateur des obligations mises à sa charge avant l’ouverture de la manifestation, la commune pourra lui notifier par lettre recommandée avec accusé de réception la rupture du présent contrat.</w:t>
      </w:r>
    </w:p>
    <w:p w:rsidR="005677F0" w:rsidRPr="00BE7076" w:rsidRDefault="005677F0" w:rsidP="00564FCD">
      <w:pPr>
        <w:pStyle w:val="Paragraphedeliste"/>
        <w:spacing w:after="0" w:line="240" w:lineRule="auto"/>
        <w:ind w:left="567" w:hanging="567"/>
        <w:jc w:val="both"/>
        <w:rPr>
          <w:sz w:val="24"/>
          <w:szCs w:val="24"/>
        </w:rPr>
      </w:pPr>
    </w:p>
    <w:p w:rsidR="005677F0" w:rsidRPr="00BE7076" w:rsidRDefault="00100651" w:rsidP="00564FCD">
      <w:pPr>
        <w:pStyle w:val="Paragraphedeliste"/>
        <w:spacing w:after="0" w:line="240" w:lineRule="auto"/>
        <w:ind w:left="567" w:hanging="567"/>
        <w:jc w:val="both"/>
        <w:rPr>
          <w:sz w:val="24"/>
          <w:szCs w:val="24"/>
        </w:rPr>
      </w:pPr>
      <w:r>
        <w:rPr>
          <w:sz w:val="24"/>
          <w:szCs w:val="24"/>
        </w:rPr>
        <w:t>8</w:t>
      </w:r>
      <w:r w:rsidR="005677F0" w:rsidRPr="00BE7076">
        <w:rPr>
          <w:sz w:val="24"/>
          <w:szCs w:val="24"/>
        </w:rPr>
        <w:t>.3 –</w:t>
      </w:r>
      <w:r w:rsidR="00614DA4">
        <w:rPr>
          <w:sz w:val="24"/>
          <w:szCs w:val="24"/>
        </w:rPr>
        <w:t xml:space="preserve"> </w:t>
      </w:r>
      <w:r w:rsidR="005677F0" w:rsidRPr="00BE7076">
        <w:rPr>
          <w:sz w:val="24"/>
          <w:szCs w:val="24"/>
        </w:rPr>
        <w:t>Dans ce cas, la commune conservera, à titre de dommages et intérêts, les arrhes versées.</w:t>
      </w:r>
    </w:p>
    <w:p w:rsidR="005677F0" w:rsidRPr="00BE7076" w:rsidRDefault="005677F0" w:rsidP="00564FCD">
      <w:pPr>
        <w:pStyle w:val="Paragraphedeliste"/>
        <w:spacing w:after="0" w:line="240" w:lineRule="auto"/>
        <w:ind w:left="567" w:hanging="567"/>
        <w:jc w:val="both"/>
        <w:rPr>
          <w:sz w:val="24"/>
          <w:szCs w:val="24"/>
        </w:rPr>
      </w:pPr>
    </w:p>
    <w:p w:rsidR="005677F0" w:rsidRDefault="00100651" w:rsidP="00564FCD">
      <w:pPr>
        <w:pStyle w:val="Paragraphedeliste"/>
        <w:spacing w:after="0" w:line="240" w:lineRule="auto"/>
        <w:ind w:left="567" w:hanging="567"/>
        <w:jc w:val="both"/>
        <w:rPr>
          <w:sz w:val="24"/>
          <w:szCs w:val="24"/>
        </w:rPr>
      </w:pPr>
      <w:r>
        <w:rPr>
          <w:sz w:val="24"/>
          <w:szCs w:val="24"/>
        </w:rPr>
        <w:t>8</w:t>
      </w:r>
      <w:r w:rsidR="005677F0" w:rsidRPr="00BE7076">
        <w:rPr>
          <w:sz w:val="24"/>
          <w:szCs w:val="24"/>
        </w:rPr>
        <w:t>.4 – En outre, si l’organisateur ne respecte pas les dispositions impératives de sécurité mis</w:t>
      </w:r>
      <w:r w:rsidR="0068440F">
        <w:rPr>
          <w:sz w:val="24"/>
          <w:szCs w:val="24"/>
        </w:rPr>
        <w:t xml:space="preserve">es à sa charge par </w:t>
      </w:r>
      <w:r w:rsidR="0068440F" w:rsidRPr="006E14D0">
        <w:rPr>
          <w:sz w:val="24"/>
          <w:szCs w:val="24"/>
        </w:rPr>
        <w:t>l’article 5</w:t>
      </w:r>
      <w:r w:rsidR="005677F0" w:rsidRPr="00BE7076">
        <w:rPr>
          <w:sz w:val="24"/>
          <w:szCs w:val="24"/>
        </w:rPr>
        <w:t xml:space="preserve"> ci-dessus, la commune se réserve le droit d’interdire la manifestation à défaut de mise en conformité immédiate aux normes de sécurité. Dans ce cas, la commune conservera les arrhes.</w:t>
      </w:r>
    </w:p>
    <w:p w:rsidR="00564FCD" w:rsidRPr="00BE7076" w:rsidRDefault="00564FCD" w:rsidP="00564FCD">
      <w:pPr>
        <w:pStyle w:val="Paragraphedeliste"/>
        <w:spacing w:after="0" w:line="240" w:lineRule="auto"/>
        <w:ind w:left="567" w:hanging="567"/>
        <w:jc w:val="both"/>
        <w:rPr>
          <w:sz w:val="24"/>
          <w:szCs w:val="24"/>
        </w:rPr>
      </w:pPr>
    </w:p>
    <w:p w:rsidR="005677F0" w:rsidRPr="00BE7076" w:rsidRDefault="005677F0" w:rsidP="00564FCD">
      <w:pPr>
        <w:tabs>
          <w:tab w:val="left" w:pos="709"/>
        </w:tabs>
        <w:spacing w:before="240" w:after="0" w:line="240" w:lineRule="auto"/>
        <w:ind w:left="567" w:hanging="567"/>
        <w:jc w:val="both"/>
        <w:rPr>
          <w:b/>
          <w:sz w:val="24"/>
          <w:szCs w:val="24"/>
          <w:u w:val="single"/>
        </w:rPr>
      </w:pPr>
      <w:r w:rsidRPr="00BE7076">
        <w:rPr>
          <w:b/>
          <w:sz w:val="24"/>
          <w:szCs w:val="24"/>
          <w:u w:val="single"/>
        </w:rPr>
        <w:t xml:space="preserve">ARTICLE </w:t>
      </w:r>
      <w:r w:rsidR="00100651">
        <w:rPr>
          <w:b/>
          <w:sz w:val="24"/>
          <w:szCs w:val="24"/>
          <w:u w:val="single"/>
        </w:rPr>
        <w:t>9</w:t>
      </w:r>
      <w:r w:rsidRPr="00BE7076">
        <w:rPr>
          <w:b/>
          <w:sz w:val="24"/>
          <w:szCs w:val="24"/>
          <w:u w:val="single"/>
        </w:rPr>
        <w:t xml:space="preserve"> – LITIGES</w:t>
      </w:r>
    </w:p>
    <w:p w:rsidR="005677F0" w:rsidRPr="00BE7076" w:rsidRDefault="005677F0" w:rsidP="00C54F57">
      <w:pPr>
        <w:tabs>
          <w:tab w:val="left" w:pos="709"/>
        </w:tabs>
        <w:spacing w:after="0" w:line="240" w:lineRule="auto"/>
        <w:ind w:left="567" w:hanging="567"/>
        <w:jc w:val="both"/>
        <w:rPr>
          <w:sz w:val="24"/>
          <w:szCs w:val="24"/>
        </w:rPr>
      </w:pPr>
    </w:p>
    <w:p w:rsidR="005677F0" w:rsidRPr="00BE7076" w:rsidRDefault="00100651" w:rsidP="00C54F57">
      <w:pPr>
        <w:tabs>
          <w:tab w:val="left" w:pos="709"/>
        </w:tabs>
        <w:spacing w:after="0" w:line="240" w:lineRule="auto"/>
        <w:ind w:left="567" w:hanging="567"/>
        <w:jc w:val="both"/>
        <w:rPr>
          <w:sz w:val="24"/>
          <w:szCs w:val="24"/>
        </w:rPr>
      </w:pPr>
      <w:r>
        <w:rPr>
          <w:sz w:val="24"/>
          <w:szCs w:val="24"/>
        </w:rPr>
        <w:t>9</w:t>
      </w:r>
      <w:r w:rsidR="005677F0" w:rsidRPr="00BE7076">
        <w:rPr>
          <w:sz w:val="24"/>
          <w:szCs w:val="24"/>
        </w:rPr>
        <w:t>.1 – Les parties s’engagent à tenter de résoudre à l’amiable tout litige qui pourrait survenir de l’interprétation, de l’exécution ou de la cessation du présent contrat.</w:t>
      </w:r>
    </w:p>
    <w:p w:rsidR="005677F0" w:rsidRPr="00BE7076" w:rsidRDefault="005677F0" w:rsidP="00C54F57">
      <w:pPr>
        <w:tabs>
          <w:tab w:val="left" w:pos="709"/>
        </w:tabs>
        <w:spacing w:after="0" w:line="240" w:lineRule="auto"/>
        <w:ind w:left="567" w:hanging="567"/>
        <w:jc w:val="both"/>
        <w:rPr>
          <w:sz w:val="24"/>
          <w:szCs w:val="24"/>
        </w:rPr>
      </w:pPr>
    </w:p>
    <w:p w:rsidR="006D7E76" w:rsidRPr="00564FCD" w:rsidRDefault="00100651" w:rsidP="00564FCD">
      <w:pPr>
        <w:tabs>
          <w:tab w:val="left" w:pos="709"/>
        </w:tabs>
        <w:spacing w:after="0" w:line="240" w:lineRule="auto"/>
        <w:ind w:left="567" w:hanging="567"/>
        <w:jc w:val="both"/>
        <w:rPr>
          <w:sz w:val="24"/>
          <w:szCs w:val="24"/>
        </w:rPr>
      </w:pPr>
      <w:r>
        <w:rPr>
          <w:sz w:val="24"/>
          <w:szCs w:val="24"/>
        </w:rPr>
        <w:t>9</w:t>
      </w:r>
      <w:r w:rsidR="00614DA4">
        <w:rPr>
          <w:sz w:val="24"/>
          <w:szCs w:val="24"/>
        </w:rPr>
        <w:t xml:space="preserve">.2 – </w:t>
      </w:r>
      <w:r w:rsidR="005677F0" w:rsidRPr="00BE7076">
        <w:rPr>
          <w:sz w:val="24"/>
          <w:szCs w:val="24"/>
        </w:rPr>
        <w:t>En cas de désaccord persistant, les parties conviennent de ce que les Tribunaux de Nantes, juridiction du lieu d’exécution du contrat, seront, conformément à l’article 46 du nouveau Code de Proc</w:t>
      </w:r>
      <w:r w:rsidR="00564FCD">
        <w:rPr>
          <w:sz w:val="24"/>
          <w:szCs w:val="24"/>
        </w:rPr>
        <w:t>édure Civile, seuls compétents.</w:t>
      </w:r>
    </w:p>
    <w:sectPr w:rsidR="006D7E76" w:rsidRPr="00564FCD" w:rsidSect="00020071">
      <w:footerReference w:type="default" r:id="rId9"/>
      <w:pgSz w:w="11906" w:h="16838"/>
      <w:pgMar w:top="426" w:right="991" w:bottom="284" w:left="993" w:header="708"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CD" w:rsidRDefault="00564FCD">
      <w:pPr>
        <w:spacing w:after="0" w:line="240" w:lineRule="auto"/>
      </w:pPr>
      <w:r>
        <w:separator/>
      </w:r>
    </w:p>
  </w:endnote>
  <w:endnote w:type="continuationSeparator" w:id="0">
    <w:p w:rsidR="00564FCD" w:rsidRDefault="0056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CD" w:rsidRPr="00011230" w:rsidRDefault="00564FCD" w:rsidP="00020071">
    <w:pPr>
      <w:pStyle w:val="Pieddepage"/>
      <w:tabs>
        <w:tab w:val="clear" w:pos="4536"/>
        <w:tab w:val="clear" w:pos="9072"/>
        <w:tab w:val="center" w:pos="4961"/>
        <w:tab w:val="right" w:pos="9922"/>
      </w:tabs>
      <w:rPr>
        <w:color w:val="BFBFBF" w:themeColor="background1" w:themeShade="BF"/>
      </w:rPr>
    </w:pPr>
    <w:r w:rsidRPr="00011230">
      <w:rPr>
        <w:i/>
        <w:color w:val="BFBFBF" w:themeColor="background1" w:themeShade="BF"/>
      </w:rPr>
      <w:t>Règlement salle culturelle</w:t>
    </w:r>
    <w:r w:rsidRPr="00011230">
      <w:rPr>
        <w:color w:val="BFBFBF" w:themeColor="background1" w:themeShade="BF"/>
      </w:rPr>
      <w:tab/>
    </w:r>
    <w:r w:rsidRPr="00011230">
      <w:rPr>
        <w:color w:val="BFBFBF" w:themeColor="background1" w:themeShade="BF"/>
      </w:rPr>
      <w:tab/>
      <w:t xml:space="preserve">Dernière </w:t>
    </w:r>
    <w:proofErr w:type="spellStart"/>
    <w:r w:rsidRPr="00011230">
      <w:rPr>
        <w:color w:val="BFBFBF" w:themeColor="background1" w:themeShade="BF"/>
      </w:rPr>
      <w:t>MàJ</w:t>
    </w:r>
    <w:proofErr w:type="spellEnd"/>
    <w:r w:rsidRPr="00011230">
      <w:rPr>
        <w:color w:val="BFBFBF" w:themeColor="background1" w:themeShade="BF"/>
      </w:rPr>
      <w:t xml:space="preserve"> le </w:t>
    </w:r>
    <w:r w:rsidR="00C42041" w:rsidRPr="00011230">
      <w:rPr>
        <w:color w:val="BFBFBF" w:themeColor="background1" w:themeShade="BF"/>
      </w:rPr>
      <w:fldChar w:fldCharType="begin"/>
    </w:r>
    <w:r w:rsidRPr="00011230">
      <w:rPr>
        <w:color w:val="BFBFBF" w:themeColor="background1" w:themeShade="BF"/>
      </w:rPr>
      <w:instrText xml:space="preserve"> TIME \@ "dd/MM/yyyy" </w:instrText>
    </w:r>
    <w:r w:rsidR="00C42041" w:rsidRPr="00011230">
      <w:rPr>
        <w:color w:val="BFBFBF" w:themeColor="background1" w:themeShade="BF"/>
      </w:rPr>
      <w:fldChar w:fldCharType="separate"/>
    </w:r>
    <w:r w:rsidR="00916661">
      <w:rPr>
        <w:noProof/>
        <w:color w:val="BFBFBF" w:themeColor="background1" w:themeShade="BF"/>
      </w:rPr>
      <w:t>04/06/2019</w:t>
    </w:r>
    <w:r w:rsidR="00C42041" w:rsidRPr="00011230">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CD" w:rsidRDefault="00564FCD">
      <w:pPr>
        <w:spacing w:after="0" w:line="240" w:lineRule="auto"/>
      </w:pPr>
      <w:r>
        <w:separator/>
      </w:r>
    </w:p>
  </w:footnote>
  <w:footnote w:type="continuationSeparator" w:id="0">
    <w:p w:rsidR="00564FCD" w:rsidRDefault="00564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861"/>
    <w:multiLevelType w:val="hybridMultilevel"/>
    <w:tmpl w:val="8662C352"/>
    <w:lvl w:ilvl="0" w:tplc="C77689DE">
      <w:start w:val="2"/>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0425420A"/>
    <w:multiLevelType w:val="hybridMultilevel"/>
    <w:tmpl w:val="81F2AE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91E97"/>
    <w:multiLevelType w:val="hybridMultilevel"/>
    <w:tmpl w:val="9434184E"/>
    <w:lvl w:ilvl="0" w:tplc="040C0001">
      <w:start w:val="1"/>
      <w:numFmt w:val="bullet"/>
      <w:lvlText w:val=""/>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
    <w:nsid w:val="0CCD4F53"/>
    <w:multiLevelType w:val="hybridMultilevel"/>
    <w:tmpl w:val="DFCC2548"/>
    <w:lvl w:ilvl="0" w:tplc="040C0005">
      <w:start w:val="1"/>
      <w:numFmt w:val="bullet"/>
      <w:lvlText w:val=""/>
      <w:lvlJc w:val="left"/>
      <w:pPr>
        <w:ind w:left="1134" w:hanging="360"/>
      </w:pPr>
      <w:rPr>
        <w:rFonts w:ascii="Wingdings" w:hAnsi="Wingdings"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4">
    <w:nsid w:val="0D9B2F3B"/>
    <w:multiLevelType w:val="hybridMultilevel"/>
    <w:tmpl w:val="7368BA3A"/>
    <w:lvl w:ilvl="0" w:tplc="C77689D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71126F"/>
    <w:multiLevelType w:val="hybridMultilevel"/>
    <w:tmpl w:val="E4C63404"/>
    <w:lvl w:ilvl="0" w:tplc="040C0005">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6">
    <w:nsid w:val="111C1458"/>
    <w:multiLevelType w:val="multilevel"/>
    <w:tmpl w:val="6F687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13252D5"/>
    <w:multiLevelType w:val="hybridMultilevel"/>
    <w:tmpl w:val="EA52CE40"/>
    <w:lvl w:ilvl="0" w:tplc="C77689DE">
      <w:start w:val="2"/>
      <w:numFmt w:val="bullet"/>
      <w:lvlText w:val="-"/>
      <w:lvlJc w:val="left"/>
      <w:pPr>
        <w:ind w:left="1146" w:hanging="360"/>
      </w:pPr>
      <w:rPr>
        <w:rFonts w:ascii="Calibri" w:eastAsia="Calibr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11563CB5"/>
    <w:multiLevelType w:val="hybridMultilevel"/>
    <w:tmpl w:val="373ED6D8"/>
    <w:lvl w:ilvl="0" w:tplc="C77689DE">
      <w:start w:val="2"/>
      <w:numFmt w:val="bullet"/>
      <w:lvlText w:val="-"/>
      <w:lvlJc w:val="left"/>
      <w:pPr>
        <w:ind w:left="1571" w:hanging="360"/>
      </w:pPr>
      <w:rPr>
        <w:rFonts w:ascii="Calibri" w:eastAsia="Calibr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nsid w:val="1DE918A2"/>
    <w:multiLevelType w:val="hybridMultilevel"/>
    <w:tmpl w:val="82461700"/>
    <w:lvl w:ilvl="0" w:tplc="C77689D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696694"/>
    <w:multiLevelType w:val="hybridMultilevel"/>
    <w:tmpl w:val="0C266576"/>
    <w:lvl w:ilvl="0" w:tplc="C77689D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343597"/>
    <w:multiLevelType w:val="hybridMultilevel"/>
    <w:tmpl w:val="60CC0C6E"/>
    <w:lvl w:ilvl="0" w:tplc="8C7E4FA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285722"/>
    <w:multiLevelType w:val="hybridMultilevel"/>
    <w:tmpl w:val="1D9A2788"/>
    <w:lvl w:ilvl="0" w:tplc="C77689D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19478F"/>
    <w:multiLevelType w:val="hybridMultilevel"/>
    <w:tmpl w:val="F70ADBCC"/>
    <w:lvl w:ilvl="0" w:tplc="C77689DE">
      <w:start w:val="2"/>
      <w:numFmt w:val="bullet"/>
      <w:lvlText w:val="-"/>
      <w:lvlJc w:val="left"/>
      <w:pPr>
        <w:ind w:left="1290" w:hanging="360"/>
      </w:pPr>
      <w:rPr>
        <w:rFonts w:ascii="Calibri" w:eastAsia="Calibri" w:hAnsi="Calibri" w:cs="Calibri"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4">
    <w:nsid w:val="4419454C"/>
    <w:multiLevelType w:val="hybridMultilevel"/>
    <w:tmpl w:val="719CDDC0"/>
    <w:lvl w:ilvl="0" w:tplc="C77689D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4B3274"/>
    <w:multiLevelType w:val="hybridMultilevel"/>
    <w:tmpl w:val="72BC1368"/>
    <w:lvl w:ilvl="0" w:tplc="C77689DE">
      <w:start w:val="2"/>
      <w:numFmt w:val="bullet"/>
      <w:lvlText w:val="-"/>
      <w:lvlJc w:val="left"/>
      <w:pPr>
        <w:ind w:left="1146" w:hanging="360"/>
      </w:pPr>
      <w:rPr>
        <w:rFonts w:ascii="Calibri" w:eastAsia="Calibr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nsid w:val="4C5104E5"/>
    <w:multiLevelType w:val="hybridMultilevel"/>
    <w:tmpl w:val="DB7A8422"/>
    <w:lvl w:ilvl="0" w:tplc="040C0005">
      <w:start w:val="1"/>
      <w:numFmt w:val="bullet"/>
      <w:lvlText w:val=""/>
      <w:lvlJc w:val="left"/>
      <w:pPr>
        <w:ind w:left="1134" w:hanging="360"/>
      </w:pPr>
      <w:rPr>
        <w:rFonts w:ascii="Wingdings" w:hAnsi="Wingdings"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17">
    <w:nsid w:val="4C9830D1"/>
    <w:multiLevelType w:val="hybridMultilevel"/>
    <w:tmpl w:val="069CF0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F21632D"/>
    <w:multiLevelType w:val="hybridMultilevel"/>
    <w:tmpl w:val="FCA6FFE4"/>
    <w:lvl w:ilvl="0" w:tplc="C77689D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DB35E2"/>
    <w:multiLevelType w:val="hybridMultilevel"/>
    <w:tmpl w:val="ABCC2FCC"/>
    <w:lvl w:ilvl="0" w:tplc="C77689DE">
      <w:start w:val="2"/>
      <w:numFmt w:val="bullet"/>
      <w:lvlText w:val="-"/>
      <w:lvlJc w:val="left"/>
      <w:pPr>
        <w:ind w:left="1134" w:hanging="360"/>
      </w:pPr>
      <w:rPr>
        <w:rFonts w:ascii="Calibri" w:eastAsia="Calibri" w:hAnsi="Calibri" w:cs="Calibri"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0">
    <w:nsid w:val="52E30D92"/>
    <w:multiLevelType w:val="hybridMultilevel"/>
    <w:tmpl w:val="AA74AF0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nsid w:val="5E2D231C"/>
    <w:multiLevelType w:val="hybridMultilevel"/>
    <w:tmpl w:val="4FF866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0D47C8"/>
    <w:multiLevelType w:val="hybridMultilevel"/>
    <w:tmpl w:val="1F74F08E"/>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nsid w:val="6D756CB4"/>
    <w:multiLevelType w:val="hybridMultilevel"/>
    <w:tmpl w:val="1E342E0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nsid w:val="6F6A0160"/>
    <w:multiLevelType w:val="hybridMultilevel"/>
    <w:tmpl w:val="BA1C6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2DA5C37"/>
    <w:multiLevelType w:val="hybridMultilevel"/>
    <w:tmpl w:val="EAB6DEF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nsid w:val="779C7949"/>
    <w:multiLevelType w:val="hybridMultilevel"/>
    <w:tmpl w:val="75D03B2A"/>
    <w:lvl w:ilvl="0" w:tplc="C77689DE">
      <w:start w:val="2"/>
      <w:numFmt w:val="bullet"/>
      <w:lvlText w:val="-"/>
      <w:lvlJc w:val="left"/>
      <w:pPr>
        <w:ind w:left="1146" w:hanging="360"/>
      </w:pPr>
      <w:rPr>
        <w:rFonts w:ascii="Calibri" w:eastAsia="Calibr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7">
    <w:nsid w:val="7E8B61D4"/>
    <w:multiLevelType w:val="hybridMultilevel"/>
    <w:tmpl w:val="756AE800"/>
    <w:lvl w:ilvl="0" w:tplc="040C0005">
      <w:start w:val="1"/>
      <w:numFmt w:val="bullet"/>
      <w:lvlText w:val=""/>
      <w:lvlJc w:val="left"/>
      <w:pPr>
        <w:ind w:left="1134" w:hanging="360"/>
      </w:pPr>
      <w:rPr>
        <w:rFonts w:ascii="Wingdings" w:hAnsi="Wingdings"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num w:numId="1">
    <w:abstractNumId w:val="22"/>
  </w:num>
  <w:num w:numId="2">
    <w:abstractNumId w:val="3"/>
  </w:num>
  <w:num w:numId="3">
    <w:abstractNumId w:val="27"/>
  </w:num>
  <w:num w:numId="4">
    <w:abstractNumId w:val="16"/>
  </w:num>
  <w:num w:numId="5">
    <w:abstractNumId w:val="2"/>
  </w:num>
  <w:num w:numId="6">
    <w:abstractNumId w:val="25"/>
  </w:num>
  <w:num w:numId="7">
    <w:abstractNumId w:val="20"/>
  </w:num>
  <w:num w:numId="8">
    <w:abstractNumId w:val="23"/>
  </w:num>
  <w:num w:numId="9">
    <w:abstractNumId w:val="0"/>
  </w:num>
  <w:num w:numId="10">
    <w:abstractNumId w:val="6"/>
  </w:num>
  <w:num w:numId="11">
    <w:abstractNumId w:val="24"/>
  </w:num>
  <w:num w:numId="12">
    <w:abstractNumId w:val="1"/>
  </w:num>
  <w:num w:numId="13">
    <w:abstractNumId w:val="11"/>
  </w:num>
  <w:num w:numId="14">
    <w:abstractNumId w:val="14"/>
  </w:num>
  <w:num w:numId="15">
    <w:abstractNumId w:val="19"/>
  </w:num>
  <w:num w:numId="16">
    <w:abstractNumId w:val="18"/>
  </w:num>
  <w:num w:numId="17">
    <w:abstractNumId w:val="9"/>
  </w:num>
  <w:num w:numId="18">
    <w:abstractNumId w:val="10"/>
  </w:num>
  <w:num w:numId="19">
    <w:abstractNumId w:val="4"/>
  </w:num>
  <w:num w:numId="20">
    <w:abstractNumId w:val="21"/>
  </w:num>
  <w:num w:numId="21">
    <w:abstractNumId w:val="12"/>
  </w:num>
  <w:num w:numId="22">
    <w:abstractNumId w:val="13"/>
  </w:num>
  <w:num w:numId="23">
    <w:abstractNumId w:val="17"/>
  </w:num>
  <w:num w:numId="24">
    <w:abstractNumId w:val="5"/>
  </w:num>
  <w:num w:numId="25">
    <w:abstractNumId w:val="26"/>
  </w:num>
  <w:num w:numId="26">
    <w:abstractNumId w:val="15"/>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7F0"/>
    <w:rsid w:val="000012CA"/>
    <w:rsid w:val="00011230"/>
    <w:rsid w:val="00020071"/>
    <w:rsid w:val="0004608B"/>
    <w:rsid w:val="00072716"/>
    <w:rsid w:val="00095C9A"/>
    <w:rsid w:val="000D59FD"/>
    <w:rsid w:val="00100651"/>
    <w:rsid w:val="00105349"/>
    <w:rsid w:val="00124858"/>
    <w:rsid w:val="001C089E"/>
    <w:rsid w:val="001F3949"/>
    <w:rsid w:val="0021294B"/>
    <w:rsid w:val="002343A3"/>
    <w:rsid w:val="00236D35"/>
    <w:rsid w:val="002A1C97"/>
    <w:rsid w:val="002D1068"/>
    <w:rsid w:val="002F06F9"/>
    <w:rsid w:val="00351A19"/>
    <w:rsid w:val="0037187A"/>
    <w:rsid w:val="003D4940"/>
    <w:rsid w:val="003E33B5"/>
    <w:rsid w:val="00436156"/>
    <w:rsid w:val="00436C54"/>
    <w:rsid w:val="0047088F"/>
    <w:rsid w:val="00470E11"/>
    <w:rsid w:val="00471777"/>
    <w:rsid w:val="00472FA9"/>
    <w:rsid w:val="00473105"/>
    <w:rsid w:val="00481A5D"/>
    <w:rsid w:val="004E0815"/>
    <w:rsid w:val="00522C35"/>
    <w:rsid w:val="005261ED"/>
    <w:rsid w:val="00532311"/>
    <w:rsid w:val="0053511F"/>
    <w:rsid w:val="00564FCD"/>
    <w:rsid w:val="005677F0"/>
    <w:rsid w:val="00596930"/>
    <w:rsid w:val="005E6648"/>
    <w:rsid w:val="005F1693"/>
    <w:rsid w:val="0060036B"/>
    <w:rsid w:val="00610D77"/>
    <w:rsid w:val="00614DA4"/>
    <w:rsid w:val="00623E6C"/>
    <w:rsid w:val="0068440F"/>
    <w:rsid w:val="006B5486"/>
    <w:rsid w:val="006D66EC"/>
    <w:rsid w:val="006D7E76"/>
    <w:rsid w:val="006E14D0"/>
    <w:rsid w:val="007057BC"/>
    <w:rsid w:val="00794B40"/>
    <w:rsid w:val="007B099C"/>
    <w:rsid w:val="00846CA3"/>
    <w:rsid w:val="00882BC6"/>
    <w:rsid w:val="00916629"/>
    <w:rsid w:val="00916661"/>
    <w:rsid w:val="00935C0C"/>
    <w:rsid w:val="009512A8"/>
    <w:rsid w:val="00960C6B"/>
    <w:rsid w:val="009729FF"/>
    <w:rsid w:val="009D5BB1"/>
    <w:rsid w:val="00A94AD6"/>
    <w:rsid w:val="00AC5632"/>
    <w:rsid w:val="00AF56AF"/>
    <w:rsid w:val="00BC42AE"/>
    <w:rsid w:val="00C07799"/>
    <w:rsid w:val="00C301E7"/>
    <w:rsid w:val="00C42041"/>
    <w:rsid w:val="00C54F57"/>
    <w:rsid w:val="00CB429B"/>
    <w:rsid w:val="00CF3307"/>
    <w:rsid w:val="00D02E2A"/>
    <w:rsid w:val="00D5134E"/>
    <w:rsid w:val="00DD6F70"/>
    <w:rsid w:val="00DE7C2B"/>
    <w:rsid w:val="00DF31E6"/>
    <w:rsid w:val="00DF4E77"/>
    <w:rsid w:val="00E2142E"/>
    <w:rsid w:val="00E35179"/>
    <w:rsid w:val="00E63C9A"/>
    <w:rsid w:val="00F57CD4"/>
    <w:rsid w:val="00F62EBB"/>
    <w:rsid w:val="00FF409A"/>
    <w:rsid w:val="00FF6F6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F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77F0"/>
    <w:pPr>
      <w:ind w:left="708"/>
    </w:pPr>
  </w:style>
  <w:style w:type="paragraph" w:styleId="Pieddepage">
    <w:name w:val="footer"/>
    <w:basedOn w:val="Normal"/>
    <w:link w:val="PieddepageCar"/>
    <w:uiPriority w:val="99"/>
    <w:unhideWhenUsed/>
    <w:rsid w:val="005677F0"/>
    <w:pPr>
      <w:tabs>
        <w:tab w:val="center" w:pos="4536"/>
        <w:tab w:val="right" w:pos="9072"/>
      </w:tabs>
    </w:pPr>
  </w:style>
  <w:style w:type="character" w:customStyle="1" w:styleId="PieddepageCar">
    <w:name w:val="Pied de page Car"/>
    <w:basedOn w:val="Policepardfaut"/>
    <w:link w:val="Pieddepage"/>
    <w:uiPriority w:val="99"/>
    <w:rsid w:val="005677F0"/>
    <w:rPr>
      <w:rFonts w:ascii="Calibri" w:eastAsia="Calibri" w:hAnsi="Calibri" w:cs="Times New Roman"/>
    </w:rPr>
  </w:style>
  <w:style w:type="paragraph" w:styleId="En-tte">
    <w:name w:val="header"/>
    <w:basedOn w:val="Normal"/>
    <w:link w:val="En-tteCar"/>
    <w:uiPriority w:val="99"/>
    <w:unhideWhenUsed/>
    <w:rsid w:val="00011230"/>
    <w:pPr>
      <w:tabs>
        <w:tab w:val="center" w:pos="4536"/>
        <w:tab w:val="right" w:pos="9072"/>
      </w:tabs>
      <w:spacing w:after="0" w:line="240" w:lineRule="auto"/>
    </w:pPr>
  </w:style>
  <w:style w:type="character" w:customStyle="1" w:styleId="En-tteCar">
    <w:name w:val="En-tête Car"/>
    <w:basedOn w:val="Policepardfaut"/>
    <w:link w:val="En-tte"/>
    <w:uiPriority w:val="99"/>
    <w:rsid w:val="00011230"/>
    <w:rPr>
      <w:rFonts w:ascii="Calibri" w:eastAsia="Calibri" w:hAnsi="Calibri" w:cs="Times New Roman"/>
    </w:rPr>
  </w:style>
  <w:style w:type="paragraph" w:styleId="Textedebulles">
    <w:name w:val="Balloon Text"/>
    <w:basedOn w:val="Normal"/>
    <w:link w:val="TextedebullesCar"/>
    <w:uiPriority w:val="99"/>
    <w:semiHidden/>
    <w:unhideWhenUsed/>
    <w:rsid w:val="00A94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4AD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F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77F0"/>
    <w:pPr>
      <w:ind w:left="708"/>
    </w:pPr>
  </w:style>
  <w:style w:type="paragraph" w:styleId="Pieddepage">
    <w:name w:val="footer"/>
    <w:basedOn w:val="Normal"/>
    <w:link w:val="PieddepageCar"/>
    <w:uiPriority w:val="99"/>
    <w:unhideWhenUsed/>
    <w:rsid w:val="005677F0"/>
    <w:pPr>
      <w:tabs>
        <w:tab w:val="center" w:pos="4536"/>
        <w:tab w:val="right" w:pos="9072"/>
      </w:tabs>
    </w:pPr>
  </w:style>
  <w:style w:type="character" w:customStyle="1" w:styleId="PieddepageCar">
    <w:name w:val="Pied de page Car"/>
    <w:basedOn w:val="Policepardfaut"/>
    <w:link w:val="Pieddepage"/>
    <w:uiPriority w:val="99"/>
    <w:rsid w:val="005677F0"/>
    <w:rPr>
      <w:rFonts w:ascii="Calibri" w:eastAsia="Calibri" w:hAnsi="Calibri" w:cs="Times New Roman"/>
    </w:rPr>
  </w:style>
  <w:style w:type="paragraph" w:styleId="En-tte">
    <w:name w:val="header"/>
    <w:basedOn w:val="Normal"/>
    <w:link w:val="En-tteCar"/>
    <w:uiPriority w:val="99"/>
    <w:unhideWhenUsed/>
    <w:rsid w:val="00011230"/>
    <w:pPr>
      <w:tabs>
        <w:tab w:val="center" w:pos="4536"/>
        <w:tab w:val="right" w:pos="9072"/>
      </w:tabs>
      <w:spacing w:after="0" w:line="240" w:lineRule="auto"/>
    </w:pPr>
  </w:style>
  <w:style w:type="character" w:customStyle="1" w:styleId="En-tteCar">
    <w:name w:val="En-tête Car"/>
    <w:basedOn w:val="Policepardfaut"/>
    <w:link w:val="En-tte"/>
    <w:uiPriority w:val="99"/>
    <w:rsid w:val="00011230"/>
    <w:rPr>
      <w:rFonts w:ascii="Calibri" w:eastAsia="Calibri" w:hAnsi="Calibri" w:cs="Times New Roman"/>
    </w:rPr>
  </w:style>
  <w:style w:type="paragraph" w:styleId="Textedebulles">
    <w:name w:val="Balloon Text"/>
    <w:basedOn w:val="Normal"/>
    <w:link w:val="TextedebullesCar"/>
    <w:uiPriority w:val="99"/>
    <w:semiHidden/>
    <w:unhideWhenUsed/>
    <w:rsid w:val="00A94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4AD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2991-4103-45FB-86BA-F591EE7F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1892</Words>
  <Characters>10411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sp.cauchie</dc:creator>
  <cp:lastModifiedBy>ghost</cp:lastModifiedBy>
  <cp:revision>3</cp:revision>
  <cp:lastPrinted>2017-03-01T14:58:00Z</cp:lastPrinted>
  <dcterms:created xsi:type="dcterms:W3CDTF">2019-04-17T09:27:00Z</dcterms:created>
  <dcterms:modified xsi:type="dcterms:W3CDTF">2019-06-04T09:54:00Z</dcterms:modified>
</cp:coreProperties>
</file>