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113" w:rsidRDefault="00973113" w:rsidP="00973113">
      <w:pPr>
        <w:rPr>
          <w:rFonts w:ascii="Arial Narrow" w:hAnsi="Arial Narrow"/>
          <w:sz w:val="28"/>
          <w:szCs w:val="28"/>
        </w:rPr>
      </w:pPr>
      <w:r>
        <w:rPr>
          <w:rFonts w:ascii="Arial Narrow" w:hAnsi="Arial Narrow"/>
          <w:noProof/>
          <w:lang w:eastAsia="fr-FR"/>
        </w:rPr>
        <w:drawing>
          <wp:inline distT="0" distB="0" distL="0" distR="0">
            <wp:extent cx="1828800" cy="933450"/>
            <wp:effectExtent l="0" t="0" r="0" b="0"/>
            <wp:docPr id="1" name="Image 1" descr="CARENE_StNazAgglo_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RENE_StNazAgglo_B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a:ln>
                      <a:noFill/>
                    </a:ln>
                  </pic:spPr>
                </pic:pic>
              </a:graphicData>
            </a:graphic>
          </wp:inline>
        </w:drawing>
      </w:r>
    </w:p>
    <w:p w:rsidR="001E3669" w:rsidRPr="00973113" w:rsidRDefault="001E3669" w:rsidP="001E3669">
      <w:pPr>
        <w:jc w:val="center"/>
        <w:rPr>
          <w:rFonts w:ascii="Arial Narrow" w:hAnsi="Arial Narrow"/>
          <w:b/>
          <w:sz w:val="28"/>
          <w:szCs w:val="28"/>
        </w:rPr>
      </w:pPr>
      <w:r w:rsidRPr="00973113">
        <w:rPr>
          <w:rFonts w:ascii="Arial Narrow" w:hAnsi="Arial Narrow"/>
          <w:b/>
          <w:sz w:val="28"/>
          <w:szCs w:val="28"/>
        </w:rPr>
        <w:t>La CARENE Saint-Nazaire Agglomération</w:t>
      </w:r>
    </w:p>
    <w:p w:rsidR="001E3669" w:rsidRPr="00973113" w:rsidRDefault="00457DBD" w:rsidP="001E3669">
      <w:pPr>
        <w:jc w:val="center"/>
        <w:rPr>
          <w:rFonts w:ascii="Arial Narrow" w:hAnsi="Arial Narrow"/>
          <w:b/>
        </w:rPr>
      </w:pPr>
      <w:r>
        <w:rPr>
          <w:rFonts w:ascii="Arial Narrow" w:hAnsi="Arial Narrow"/>
          <w:b/>
        </w:rPr>
        <w:t>(10 communes / 127</w:t>
      </w:r>
      <w:r w:rsidR="001E3669" w:rsidRPr="00973113">
        <w:rPr>
          <w:rFonts w:ascii="Arial Narrow" w:hAnsi="Arial Narrow"/>
          <w:b/>
        </w:rPr>
        <w:t xml:space="preserve"> 000 hab</w:t>
      </w:r>
      <w:r w:rsidR="001E3669">
        <w:rPr>
          <w:rFonts w:ascii="Arial Narrow" w:hAnsi="Arial Narrow"/>
          <w:b/>
        </w:rPr>
        <w:t>itants</w:t>
      </w:r>
      <w:r w:rsidR="001E3669" w:rsidRPr="00973113">
        <w:rPr>
          <w:rFonts w:ascii="Arial Narrow" w:hAnsi="Arial Narrow"/>
          <w:b/>
        </w:rPr>
        <w:t>)</w:t>
      </w:r>
    </w:p>
    <w:p w:rsidR="001E3669" w:rsidRDefault="001E3669" w:rsidP="001E3669">
      <w:pPr>
        <w:jc w:val="center"/>
        <w:rPr>
          <w:rFonts w:ascii="Arial Narrow" w:hAnsi="Arial Narrow"/>
          <w:b/>
        </w:rPr>
      </w:pPr>
      <w:r w:rsidRPr="00973113">
        <w:rPr>
          <w:rFonts w:ascii="Arial Narrow" w:hAnsi="Arial Narrow"/>
          <w:b/>
        </w:rPr>
        <w:t>Communauté d’Agglomération de la REgion Nazairienne et de l’Estuaire</w:t>
      </w:r>
    </w:p>
    <w:p w:rsidR="001E3669" w:rsidRPr="00973113" w:rsidRDefault="001E3669" w:rsidP="001E3669">
      <w:pPr>
        <w:jc w:val="center"/>
        <w:rPr>
          <w:rFonts w:ascii="Arial Narrow" w:hAnsi="Arial Narrow"/>
          <w:b/>
        </w:rPr>
      </w:pPr>
      <w:r>
        <w:rPr>
          <w:rFonts w:ascii="Arial Narrow" w:hAnsi="Arial Narrow"/>
          <w:b/>
        </w:rPr>
        <w:t>Direction du cycle de l’eau - Service Exploitation de l’Assainissement</w:t>
      </w:r>
    </w:p>
    <w:p w:rsidR="001E3669" w:rsidRPr="001177C8" w:rsidRDefault="001E3669" w:rsidP="001E3669">
      <w:pPr>
        <w:jc w:val="center"/>
        <w:rPr>
          <w:rFonts w:ascii="Arial Narrow" w:hAnsi="Arial Narrow"/>
          <w:b/>
        </w:rPr>
      </w:pPr>
      <w:r w:rsidRPr="001177C8">
        <w:rPr>
          <w:rFonts w:ascii="Arial Narrow" w:hAnsi="Arial Narrow"/>
          <w:b/>
        </w:rPr>
        <w:t>recrute</w:t>
      </w:r>
    </w:p>
    <w:p w:rsidR="001E3669" w:rsidRDefault="0004264A" w:rsidP="00A9582E">
      <w:pPr>
        <w:spacing w:after="0" w:line="240" w:lineRule="auto"/>
        <w:jc w:val="center"/>
        <w:rPr>
          <w:rFonts w:ascii="Arial Narrow" w:hAnsi="Arial Narrow"/>
          <w:b/>
          <w:sz w:val="32"/>
          <w:szCs w:val="32"/>
          <w:u w:val="single"/>
        </w:rPr>
      </w:pPr>
      <w:r>
        <w:rPr>
          <w:rFonts w:ascii="Arial Narrow" w:hAnsi="Arial Narrow"/>
          <w:b/>
          <w:sz w:val="32"/>
          <w:szCs w:val="32"/>
          <w:u w:val="single"/>
        </w:rPr>
        <w:t>Un</w:t>
      </w:r>
      <w:r w:rsidR="001E3669" w:rsidRPr="00EC19C7">
        <w:rPr>
          <w:rFonts w:ascii="Arial Narrow" w:hAnsi="Arial Narrow"/>
          <w:b/>
          <w:sz w:val="32"/>
          <w:szCs w:val="32"/>
          <w:u w:val="single"/>
        </w:rPr>
        <w:t xml:space="preserve"> </w:t>
      </w:r>
      <w:r w:rsidR="00457DBD">
        <w:rPr>
          <w:rFonts w:ascii="Arial Narrow" w:hAnsi="Arial Narrow"/>
          <w:b/>
          <w:sz w:val="32"/>
          <w:szCs w:val="32"/>
          <w:u w:val="single"/>
        </w:rPr>
        <w:t>C</w:t>
      </w:r>
      <w:r w:rsidR="00A9582E">
        <w:rPr>
          <w:rFonts w:ascii="Arial Narrow" w:hAnsi="Arial Narrow"/>
          <w:b/>
          <w:sz w:val="32"/>
          <w:szCs w:val="32"/>
          <w:u w:val="single"/>
        </w:rPr>
        <w:t xml:space="preserve">ontrôleur </w:t>
      </w:r>
      <w:r w:rsidR="006B7524">
        <w:rPr>
          <w:rFonts w:ascii="Arial Narrow" w:hAnsi="Arial Narrow"/>
          <w:b/>
          <w:sz w:val="32"/>
          <w:szCs w:val="32"/>
          <w:u w:val="single"/>
        </w:rPr>
        <w:t xml:space="preserve">en tranchée ouverte </w:t>
      </w:r>
      <w:r w:rsidR="00A9582E">
        <w:rPr>
          <w:rFonts w:ascii="Arial Narrow" w:hAnsi="Arial Narrow"/>
          <w:b/>
          <w:sz w:val="32"/>
          <w:szCs w:val="32"/>
          <w:u w:val="single"/>
        </w:rPr>
        <w:t xml:space="preserve">de conformité des raccordements aux réseaux collectifs d’eaux usées et d’eaux pluviales </w:t>
      </w:r>
      <w:r w:rsidR="001E3669" w:rsidRPr="00EC19C7">
        <w:rPr>
          <w:rFonts w:ascii="Arial Narrow" w:hAnsi="Arial Narrow"/>
          <w:b/>
          <w:sz w:val="32"/>
          <w:szCs w:val="32"/>
          <w:u w:val="single"/>
        </w:rPr>
        <w:t>(H/F)</w:t>
      </w:r>
    </w:p>
    <w:p w:rsidR="001E3669" w:rsidRDefault="001E3669" w:rsidP="001E3669">
      <w:pPr>
        <w:tabs>
          <w:tab w:val="left" w:pos="-284"/>
          <w:tab w:val="left" w:pos="14004"/>
        </w:tabs>
        <w:spacing w:after="0" w:line="240" w:lineRule="auto"/>
        <w:jc w:val="center"/>
        <w:rPr>
          <w:rFonts w:ascii="Arial Narrow" w:hAnsi="Arial Narrow"/>
          <w:i/>
        </w:rPr>
      </w:pPr>
      <w:r w:rsidRPr="00A47A00">
        <w:rPr>
          <w:rFonts w:ascii="Arial Narrow" w:hAnsi="Arial Narrow"/>
          <w:i/>
        </w:rPr>
        <w:t xml:space="preserve">Cadre d’emploi des </w:t>
      </w:r>
      <w:r w:rsidR="00A9582E">
        <w:rPr>
          <w:rFonts w:ascii="Arial Narrow" w:hAnsi="Arial Narrow"/>
          <w:i/>
        </w:rPr>
        <w:t>adjoints techniques</w:t>
      </w:r>
    </w:p>
    <w:p w:rsidR="00A9582E" w:rsidRPr="00A9582E" w:rsidRDefault="00A9582E" w:rsidP="001E3669">
      <w:pPr>
        <w:tabs>
          <w:tab w:val="left" w:pos="-284"/>
          <w:tab w:val="left" w:pos="14004"/>
        </w:tabs>
        <w:spacing w:after="0" w:line="240" w:lineRule="auto"/>
        <w:jc w:val="center"/>
        <w:rPr>
          <w:rFonts w:ascii="Arial Narrow" w:hAnsi="Arial Narrow"/>
          <w:b/>
          <w:i/>
        </w:rPr>
      </w:pPr>
    </w:p>
    <w:p w:rsidR="0067701E" w:rsidRPr="0067701E" w:rsidRDefault="0067701E" w:rsidP="0067701E">
      <w:pPr>
        <w:spacing w:after="0" w:line="240" w:lineRule="auto"/>
        <w:jc w:val="both"/>
        <w:rPr>
          <w:rFonts w:ascii="Arial Narrow" w:eastAsia="Times New Roman" w:hAnsi="Arial Narrow" w:cs="Times New Roman"/>
          <w:lang w:eastAsia="fr-FR"/>
        </w:rPr>
      </w:pPr>
      <w:r w:rsidRPr="0067701E">
        <w:rPr>
          <w:rFonts w:ascii="Arial Narrow" w:eastAsia="Times New Roman" w:hAnsi="Arial Narrow" w:cs="Times New Roman"/>
          <w:lang w:eastAsia="fr-FR"/>
        </w:rPr>
        <w:t xml:space="preserve">La CARENE – Saint Nazaire Agglomération est un EPCI regroupant 10 </w:t>
      </w:r>
      <w:r>
        <w:rPr>
          <w:rFonts w:ascii="Arial Narrow" w:eastAsia="Times New Roman" w:hAnsi="Arial Narrow" w:cs="Times New Roman"/>
          <w:lang w:eastAsia="fr-FR"/>
        </w:rPr>
        <w:t>communes, qui assure en régie la compétence</w:t>
      </w:r>
      <w:r w:rsidRPr="0067701E">
        <w:rPr>
          <w:rFonts w:ascii="Arial Narrow" w:eastAsia="Times New Roman" w:hAnsi="Arial Narrow" w:cs="Times New Roman"/>
          <w:lang w:eastAsia="fr-FR"/>
        </w:rPr>
        <w:t xml:space="preserve"> d’assainissement collectif auprès de plus de 70 000 usagers.</w:t>
      </w:r>
    </w:p>
    <w:p w:rsidR="0067701E" w:rsidRDefault="0067701E" w:rsidP="0067701E">
      <w:pPr>
        <w:spacing w:after="0" w:line="240" w:lineRule="auto"/>
        <w:jc w:val="both"/>
        <w:rPr>
          <w:rFonts w:ascii="Arial Narrow" w:eastAsia="Times New Roman" w:hAnsi="Arial Narrow" w:cs="Times New Roman"/>
          <w:lang w:eastAsia="fr-FR"/>
        </w:rPr>
      </w:pPr>
      <w:r w:rsidRPr="0067701E">
        <w:rPr>
          <w:rFonts w:ascii="Arial Narrow" w:eastAsia="Times New Roman" w:hAnsi="Arial Narrow" w:cs="Times New Roman"/>
          <w:lang w:eastAsia="fr-FR"/>
        </w:rPr>
        <w:t xml:space="preserve">Territoire dynamique, placé entre le littoral et le marais de Brière, les enjeux environnementaux sont importants avec plus de 1 000 km de réseaux de collecte et 9 stations d’épuration des eaux usées. </w:t>
      </w:r>
    </w:p>
    <w:p w:rsidR="00E860C2" w:rsidRDefault="00E860C2" w:rsidP="00E860C2">
      <w:pPr>
        <w:spacing w:before="60" w:after="0" w:line="240" w:lineRule="auto"/>
        <w:jc w:val="both"/>
        <w:rPr>
          <w:rFonts w:ascii="Arial Narrow" w:hAnsi="Arial Narrow"/>
          <w:lang w:eastAsia="fr-FR"/>
        </w:rPr>
      </w:pPr>
      <w:r w:rsidRPr="00B23E8C">
        <w:rPr>
          <w:rFonts w:ascii="Arial Narrow" w:hAnsi="Arial Narrow"/>
          <w:lang w:eastAsia="fr-FR"/>
        </w:rPr>
        <w:t>Vous souhaitez rejoindre une équipe dynamique et bienveillante, dans un cadre de travail agréable entre ville et campagne (proximité de la plage, éco pâturage…). Vous appréciez les contacts humains et êtes reconnu.e pour vos capacités d’adaptation et votre pédagogie. Appréciant le travail en extérieur mais aussi au bureau, les outils informatiques ne vous font pas peur et vous êtes de nature curieuse et en demande d’apprentissages, à l’appui de formateurs experts en interne.</w:t>
      </w:r>
    </w:p>
    <w:p w:rsidR="00107C0B" w:rsidRDefault="00107C0B" w:rsidP="001E3669">
      <w:pPr>
        <w:spacing w:after="0" w:line="240" w:lineRule="auto"/>
        <w:jc w:val="both"/>
        <w:rPr>
          <w:rFonts w:ascii="Arial Narrow" w:eastAsia="Times New Roman" w:hAnsi="Arial Narrow" w:cs="Times New Roman"/>
          <w:lang w:eastAsia="fr-FR"/>
        </w:rPr>
      </w:pPr>
    </w:p>
    <w:p w:rsidR="00A9582E" w:rsidRDefault="00A9582E" w:rsidP="001E36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xml:space="preserve">Au sein de la direction Générale Adjointe du Cadre de Vie et de la Direction du Cycle de l’Eau, </w:t>
      </w:r>
      <w:r w:rsidR="00E860C2">
        <w:rPr>
          <w:rFonts w:ascii="Arial Narrow" w:eastAsia="Times New Roman" w:hAnsi="Arial Narrow" w:cs="Times New Roman"/>
          <w:lang w:eastAsia="fr-FR"/>
        </w:rPr>
        <w:t>l’adjoint·e</w:t>
      </w:r>
      <w:r>
        <w:rPr>
          <w:rFonts w:ascii="Arial Narrow" w:eastAsia="Times New Roman" w:hAnsi="Arial Narrow" w:cs="Times New Roman"/>
          <w:lang w:eastAsia="fr-FR"/>
        </w:rPr>
        <w:t xml:space="preserve"> technique sera rattaché</w:t>
      </w:r>
      <w:r w:rsidR="00E860C2">
        <w:rPr>
          <w:rFonts w:ascii="Arial Narrow" w:eastAsia="Times New Roman" w:hAnsi="Arial Narrow" w:cs="Times New Roman"/>
          <w:lang w:eastAsia="fr-FR"/>
        </w:rPr>
        <w:t>·</w:t>
      </w:r>
      <w:r>
        <w:rPr>
          <w:rFonts w:ascii="Arial Narrow" w:eastAsia="Times New Roman" w:hAnsi="Arial Narrow" w:cs="Times New Roman"/>
          <w:lang w:eastAsia="fr-FR"/>
        </w:rPr>
        <w:t>e à l’unité Contrôle du service Exploitation de l’Assainissement.</w:t>
      </w:r>
      <w:r w:rsidR="00E860C2">
        <w:rPr>
          <w:rFonts w:ascii="Arial Narrow" w:eastAsia="Times New Roman" w:hAnsi="Arial Narrow" w:cs="Times New Roman"/>
          <w:lang w:eastAsia="fr-FR"/>
        </w:rPr>
        <w:t xml:space="preserve"> </w:t>
      </w:r>
      <w:r>
        <w:rPr>
          <w:rFonts w:ascii="Arial Narrow" w:eastAsia="Times New Roman" w:hAnsi="Arial Narrow" w:cs="Times New Roman"/>
          <w:lang w:eastAsia="fr-FR"/>
        </w:rPr>
        <w:t>Il</w:t>
      </w:r>
      <w:r w:rsidR="00E860C2">
        <w:rPr>
          <w:rFonts w:ascii="Arial Narrow" w:eastAsia="Times New Roman" w:hAnsi="Arial Narrow" w:cs="Times New Roman"/>
          <w:lang w:eastAsia="fr-FR"/>
        </w:rPr>
        <w:t>·elle</w:t>
      </w:r>
      <w:r>
        <w:rPr>
          <w:rFonts w:ascii="Arial Narrow" w:eastAsia="Times New Roman" w:hAnsi="Arial Narrow" w:cs="Times New Roman"/>
          <w:lang w:eastAsia="fr-FR"/>
        </w:rPr>
        <w:t xml:space="preserve"> aura en charge des missions de contrôle de conformité, avec des tâches administratives et de terrain</w:t>
      </w:r>
    </w:p>
    <w:p w:rsidR="000647BA" w:rsidRPr="000647BA" w:rsidRDefault="000647BA" w:rsidP="000647BA">
      <w:pPr>
        <w:spacing w:after="0" w:line="240" w:lineRule="auto"/>
        <w:rPr>
          <w:rFonts w:ascii="Arial Narrow" w:eastAsia="Times New Roman" w:hAnsi="Arial Narrow" w:cs="Times New Roman"/>
          <w:sz w:val="24"/>
          <w:szCs w:val="24"/>
          <w:lang w:eastAsia="fr-FR"/>
        </w:rPr>
      </w:pPr>
    </w:p>
    <w:p w:rsidR="000647BA" w:rsidRPr="000647BA" w:rsidRDefault="000647BA" w:rsidP="000647BA">
      <w:pPr>
        <w:spacing w:after="0" w:line="240" w:lineRule="auto"/>
        <w:rPr>
          <w:rFonts w:ascii="Arial Narrow" w:eastAsia="Times New Roman" w:hAnsi="Arial Narrow" w:cs="Times New Roman"/>
          <w:b/>
          <w:sz w:val="24"/>
          <w:szCs w:val="24"/>
          <w:u w:val="single"/>
          <w:lang w:eastAsia="fr-FR"/>
        </w:rPr>
      </w:pPr>
      <w:r w:rsidRPr="000647BA">
        <w:rPr>
          <w:rFonts w:ascii="Arial Narrow" w:eastAsia="Times New Roman" w:hAnsi="Arial Narrow" w:cs="Times New Roman"/>
          <w:b/>
          <w:sz w:val="24"/>
          <w:szCs w:val="24"/>
          <w:u w:val="single"/>
          <w:lang w:eastAsia="fr-FR"/>
        </w:rPr>
        <w:sym w:font="Wingdings" w:char="F0D8"/>
      </w:r>
      <w:r w:rsidR="00107C0B">
        <w:rPr>
          <w:rFonts w:ascii="Arial Narrow" w:eastAsia="Times New Roman" w:hAnsi="Arial Narrow" w:cs="Times New Roman"/>
          <w:b/>
          <w:sz w:val="24"/>
          <w:szCs w:val="24"/>
          <w:u w:val="single"/>
          <w:lang w:eastAsia="fr-FR"/>
        </w:rPr>
        <w:t xml:space="preserve"> Les activités</w:t>
      </w:r>
      <w:r w:rsidRPr="000647BA">
        <w:rPr>
          <w:rFonts w:ascii="Arial Narrow" w:eastAsia="Times New Roman" w:hAnsi="Arial Narrow" w:cs="Times New Roman"/>
          <w:b/>
          <w:sz w:val="24"/>
          <w:szCs w:val="24"/>
          <w:u w:val="single"/>
          <w:lang w:eastAsia="fr-FR"/>
        </w:rPr>
        <w:t> :</w:t>
      </w:r>
    </w:p>
    <w:p w:rsidR="00895F33" w:rsidRPr="00E860C2" w:rsidRDefault="00895F33"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Contrôler en tranchée ouverte les travaux de raccordement aux réseaux publics d’eaux usées et d’eaux pluviales, en domaine public et privé</w:t>
      </w:r>
      <w:r w:rsidR="00623894" w:rsidRPr="00E860C2">
        <w:rPr>
          <w:rFonts w:ascii="Arial Narrow" w:eastAsia="Times New Roman" w:hAnsi="Arial Narrow" w:cs="Times New Roman"/>
          <w:lang w:eastAsia="fr-FR"/>
        </w:rPr>
        <w:t>.</w:t>
      </w:r>
    </w:p>
    <w:p w:rsidR="00895F33" w:rsidRPr="00E860C2" w:rsidRDefault="002F6260"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Effectuer les contrôles d</w:t>
      </w:r>
      <w:r w:rsidR="00895F33" w:rsidRPr="00E860C2">
        <w:rPr>
          <w:rFonts w:ascii="Arial Narrow" w:eastAsia="Times New Roman" w:hAnsi="Arial Narrow" w:cs="Times New Roman"/>
          <w:lang w:eastAsia="fr-FR"/>
        </w:rPr>
        <w:t>e bonne exécution des travaux</w:t>
      </w:r>
      <w:r w:rsidRPr="00E860C2">
        <w:rPr>
          <w:rFonts w:ascii="Arial Narrow" w:eastAsia="Times New Roman" w:hAnsi="Arial Narrow" w:cs="Times New Roman"/>
          <w:lang w:eastAsia="fr-FR"/>
        </w:rPr>
        <w:t xml:space="preserve"> de gestion des eaux pluviales à la parcelle, suite aux demandes</w:t>
      </w:r>
      <w:r w:rsidR="00895F33" w:rsidRPr="00E860C2">
        <w:rPr>
          <w:rFonts w:ascii="Arial Narrow" w:eastAsia="Times New Roman" w:hAnsi="Arial Narrow" w:cs="Times New Roman"/>
          <w:lang w:eastAsia="fr-FR"/>
        </w:rPr>
        <w:t xml:space="preserve"> d’urbanisme et par application du zonage</w:t>
      </w:r>
      <w:r w:rsidR="00623894" w:rsidRPr="00E860C2">
        <w:rPr>
          <w:rFonts w:ascii="Arial Narrow" w:eastAsia="Times New Roman" w:hAnsi="Arial Narrow" w:cs="Times New Roman"/>
          <w:lang w:eastAsia="fr-FR"/>
        </w:rPr>
        <w:t>.</w:t>
      </w:r>
    </w:p>
    <w:p w:rsidR="008A309A" w:rsidRPr="00E860C2" w:rsidRDefault="008A309A"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 xml:space="preserve">Réaliser </w:t>
      </w:r>
      <w:r w:rsidR="00623894" w:rsidRPr="00E860C2">
        <w:rPr>
          <w:rFonts w:ascii="Arial Narrow" w:eastAsia="Times New Roman" w:hAnsi="Arial Narrow" w:cs="Times New Roman"/>
          <w:lang w:eastAsia="fr-FR"/>
        </w:rPr>
        <w:t xml:space="preserve">ponctuellement </w:t>
      </w:r>
      <w:r w:rsidRPr="00E860C2">
        <w:rPr>
          <w:rFonts w:ascii="Arial Narrow" w:eastAsia="Times New Roman" w:hAnsi="Arial Narrow" w:cs="Times New Roman"/>
          <w:lang w:eastAsia="fr-FR"/>
        </w:rPr>
        <w:t>des inspec</w:t>
      </w:r>
      <w:r w:rsidR="00623894" w:rsidRPr="00E860C2">
        <w:rPr>
          <w:rFonts w:ascii="Arial Narrow" w:eastAsia="Times New Roman" w:hAnsi="Arial Narrow" w:cs="Times New Roman"/>
          <w:lang w:eastAsia="fr-FR"/>
        </w:rPr>
        <w:t>tions à la caméra à jonc poussé</w:t>
      </w:r>
      <w:r w:rsidRPr="00E860C2">
        <w:rPr>
          <w:rFonts w:ascii="Arial Narrow" w:eastAsia="Times New Roman" w:hAnsi="Arial Narrow" w:cs="Times New Roman"/>
          <w:lang w:eastAsia="fr-FR"/>
        </w:rPr>
        <w:t>, diagnostiquer l’état des canalisations existantes</w:t>
      </w:r>
      <w:r w:rsidR="00623894" w:rsidRPr="00E860C2">
        <w:rPr>
          <w:rFonts w:ascii="Arial Narrow" w:eastAsia="Times New Roman" w:hAnsi="Arial Narrow" w:cs="Times New Roman"/>
          <w:lang w:eastAsia="fr-FR"/>
        </w:rPr>
        <w:t>.</w:t>
      </w:r>
    </w:p>
    <w:p w:rsidR="008A309A" w:rsidRPr="00E860C2" w:rsidRDefault="008A309A"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Concourir à la planification des rendez-vous</w:t>
      </w:r>
      <w:r w:rsidR="00623894" w:rsidRPr="00E860C2">
        <w:rPr>
          <w:rFonts w:ascii="Arial Narrow" w:eastAsia="Times New Roman" w:hAnsi="Arial Narrow" w:cs="Times New Roman"/>
          <w:lang w:eastAsia="fr-FR"/>
        </w:rPr>
        <w:t>.</w:t>
      </w:r>
    </w:p>
    <w:p w:rsidR="006753CC" w:rsidRPr="00E860C2" w:rsidRDefault="006753CC"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Renseigner les données de contrôles dans les logiciels, réaliser des schémas des installations contrôlées, éditer les avis correspondants.</w:t>
      </w:r>
    </w:p>
    <w:p w:rsidR="006753CC" w:rsidRPr="00E860C2" w:rsidRDefault="006753CC"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Expliquer, communiquer et renseigner les usagers et entreprises sur les éventuels travaux à engager, en vue d’optimiser et sécuriser le fonctionnement des réseaux.</w:t>
      </w:r>
    </w:p>
    <w:p w:rsidR="008A309A" w:rsidRPr="00E860C2" w:rsidRDefault="00976F13"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Communiquer et travailler en transversalité avec les services concernés : exploitation des réseaux, Bureau d’Etudes et de Travaux, conformité des rac</w:t>
      </w:r>
      <w:r w:rsidR="008A309A" w:rsidRPr="00E860C2">
        <w:rPr>
          <w:rFonts w:ascii="Arial Narrow" w:eastAsia="Times New Roman" w:hAnsi="Arial Narrow" w:cs="Times New Roman"/>
          <w:lang w:eastAsia="fr-FR"/>
        </w:rPr>
        <w:t>cordements …</w:t>
      </w:r>
      <w:r w:rsidRPr="00E860C2">
        <w:rPr>
          <w:rFonts w:ascii="Arial Narrow" w:eastAsia="Times New Roman" w:hAnsi="Arial Narrow" w:cs="Times New Roman"/>
          <w:lang w:eastAsia="fr-FR"/>
        </w:rPr>
        <w:t xml:space="preserve"> </w:t>
      </w:r>
    </w:p>
    <w:p w:rsidR="008A309A" w:rsidRPr="00E860C2" w:rsidRDefault="008A309A"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Contrôler la conformité des raccordements aux réseaux publics d’assainissement des eaux usées et des eaux pluviales, sur des réseaux neufs ou existants, en partie publique et en partie privée, en binôme ou seul à l’occasion de contre-visite.</w:t>
      </w:r>
    </w:p>
    <w:p w:rsidR="00107C0B" w:rsidRPr="00E860C2" w:rsidRDefault="00107C0B" w:rsidP="00E860C2">
      <w:pPr>
        <w:numPr>
          <w:ilvl w:val="0"/>
          <w:numId w:val="10"/>
        </w:numPr>
        <w:spacing w:after="0" w:line="240" w:lineRule="auto"/>
        <w:ind w:left="709"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Participer à des campagnes de recherche des eaux parasites (tests à la fumée, inspection d’ouvrages …),</w:t>
      </w:r>
      <w:r w:rsidR="00623894" w:rsidRPr="00E860C2">
        <w:rPr>
          <w:rFonts w:ascii="Arial Narrow" w:eastAsia="Times New Roman" w:hAnsi="Arial Narrow" w:cs="Times New Roman"/>
          <w:lang w:eastAsia="fr-FR"/>
        </w:rPr>
        <w:t xml:space="preserve"> et aux recherches de pollution.</w:t>
      </w:r>
    </w:p>
    <w:p w:rsidR="00107C0B" w:rsidRPr="000647BA" w:rsidRDefault="00107C0B" w:rsidP="000647BA">
      <w:pPr>
        <w:spacing w:after="0" w:line="240" w:lineRule="auto"/>
        <w:rPr>
          <w:rFonts w:ascii="Arial Narrow" w:eastAsia="Times New Roman" w:hAnsi="Arial Narrow" w:cs="Times New Roman"/>
          <w:b/>
          <w:sz w:val="24"/>
          <w:szCs w:val="24"/>
          <w:u w:val="single"/>
          <w:lang w:eastAsia="fr-FR"/>
        </w:rPr>
      </w:pPr>
    </w:p>
    <w:p w:rsidR="000647BA" w:rsidRPr="000647BA" w:rsidRDefault="000647BA" w:rsidP="000647BA">
      <w:pPr>
        <w:spacing w:after="0" w:line="240" w:lineRule="auto"/>
        <w:rPr>
          <w:rFonts w:ascii="Arial Narrow" w:eastAsia="Times New Roman" w:hAnsi="Arial Narrow" w:cs="Times New Roman"/>
          <w:b/>
          <w:sz w:val="24"/>
          <w:szCs w:val="24"/>
          <w:u w:val="single"/>
          <w:lang w:eastAsia="fr-FR"/>
        </w:rPr>
      </w:pPr>
      <w:r w:rsidRPr="000647BA">
        <w:rPr>
          <w:rFonts w:ascii="Arial Narrow" w:eastAsia="Times New Roman" w:hAnsi="Arial Narrow" w:cs="Times New Roman"/>
          <w:b/>
          <w:sz w:val="24"/>
          <w:szCs w:val="24"/>
          <w:u w:val="single"/>
          <w:lang w:eastAsia="fr-FR"/>
        </w:rPr>
        <w:sym w:font="Wingdings" w:char="F0D8"/>
      </w:r>
      <w:r w:rsidRPr="000647BA">
        <w:rPr>
          <w:rFonts w:ascii="Arial Narrow" w:eastAsia="Times New Roman" w:hAnsi="Arial Narrow" w:cs="Times New Roman"/>
          <w:b/>
          <w:sz w:val="24"/>
          <w:szCs w:val="24"/>
          <w:u w:val="single"/>
          <w:lang w:eastAsia="fr-FR"/>
        </w:rPr>
        <w:t xml:space="preserve"> Les compétences </w:t>
      </w:r>
      <w:r w:rsidR="00E860C2">
        <w:rPr>
          <w:rFonts w:ascii="Arial Narrow" w:eastAsia="Times New Roman" w:hAnsi="Arial Narrow" w:cs="Times New Roman"/>
          <w:b/>
          <w:sz w:val="24"/>
          <w:szCs w:val="24"/>
          <w:u w:val="single"/>
          <w:lang w:eastAsia="fr-FR"/>
        </w:rPr>
        <w:t>recherchées</w:t>
      </w:r>
      <w:r w:rsidRPr="000647BA">
        <w:rPr>
          <w:rFonts w:ascii="Arial Narrow" w:eastAsia="Times New Roman" w:hAnsi="Arial Narrow" w:cs="Times New Roman"/>
          <w:b/>
          <w:sz w:val="24"/>
          <w:szCs w:val="24"/>
          <w:u w:val="single"/>
          <w:lang w:eastAsia="fr-FR"/>
        </w:rPr>
        <w:t> :</w:t>
      </w:r>
    </w:p>
    <w:p w:rsidR="00107C0B" w:rsidRPr="00E860C2" w:rsidRDefault="00107C0B"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Avoir le permis VL</w:t>
      </w:r>
      <w:r w:rsidR="00623894" w:rsidRPr="00E860C2">
        <w:rPr>
          <w:rFonts w:ascii="Arial Narrow" w:eastAsia="Times New Roman" w:hAnsi="Arial Narrow" w:cs="Times New Roman"/>
          <w:lang w:eastAsia="fr-FR"/>
        </w:rPr>
        <w:t>.</w:t>
      </w:r>
    </w:p>
    <w:p w:rsidR="00107C0B" w:rsidRPr="00E860C2" w:rsidRDefault="00107C0B"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Disposer de connaissances en assainissement des eaux usées et des eaux pluviales : travaux publics (pose de canalisation</w:t>
      </w:r>
      <w:r w:rsidR="008A309A" w:rsidRPr="00E860C2">
        <w:rPr>
          <w:rFonts w:ascii="Arial Narrow" w:eastAsia="Times New Roman" w:hAnsi="Arial Narrow" w:cs="Times New Roman"/>
          <w:lang w:eastAsia="fr-FR"/>
        </w:rPr>
        <w:t>, d’ouvrages d’eaux pluviales et d’eaux usées</w:t>
      </w:r>
      <w:r w:rsidRPr="00E860C2">
        <w:rPr>
          <w:rFonts w:ascii="Arial Narrow" w:eastAsia="Times New Roman" w:hAnsi="Arial Narrow" w:cs="Times New Roman"/>
          <w:lang w:eastAsia="fr-FR"/>
        </w:rPr>
        <w:t xml:space="preserve"> …)</w:t>
      </w:r>
      <w:r w:rsidR="00623894" w:rsidRPr="00E860C2">
        <w:rPr>
          <w:rFonts w:ascii="Arial Narrow" w:eastAsia="Times New Roman" w:hAnsi="Arial Narrow" w:cs="Times New Roman"/>
          <w:lang w:eastAsia="fr-FR"/>
        </w:rPr>
        <w:t>, avoir la volonté de se former.</w:t>
      </w:r>
    </w:p>
    <w:p w:rsidR="008A309A" w:rsidRPr="00E860C2" w:rsidRDefault="008A309A" w:rsidP="00E860C2">
      <w:pPr>
        <w:numPr>
          <w:ilvl w:val="0"/>
          <w:numId w:val="2"/>
        </w:numPr>
        <w:spacing w:after="0" w:line="240" w:lineRule="auto"/>
        <w:ind w:left="1060" w:hanging="357"/>
        <w:rPr>
          <w:rFonts w:ascii="Arial Narrow" w:eastAsia="Times New Roman" w:hAnsi="Arial Narrow" w:cs="Times New Roman"/>
          <w:lang w:eastAsia="fr-FR"/>
        </w:rPr>
      </w:pPr>
      <w:r w:rsidRPr="00E860C2">
        <w:rPr>
          <w:rFonts w:ascii="Arial Narrow" w:eastAsia="Times New Roman" w:hAnsi="Arial Narrow" w:cs="Times New Roman"/>
          <w:lang w:eastAsia="fr-FR"/>
        </w:rPr>
        <w:lastRenderedPageBreak/>
        <w:t>Disposer d’</w:t>
      </w:r>
      <w:r w:rsidR="00623894" w:rsidRPr="00E860C2">
        <w:rPr>
          <w:rFonts w:ascii="Arial Narrow" w:eastAsia="Times New Roman" w:hAnsi="Arial Narrow" w:cs="Times New Roman"/>
          <w:lang w:eastAsia="fr-FR"/>
        </w:rPr>
        <w:t xml:space="preserve">une </w:t>
      </w:r>
      <w:r w:rsidRPr="00E860C2">
        <w:rPr>
          <w:rFonts w:ascii="Arial Narrow" w:eastAsia="Times New Roman" w:hAnsi="Arial Narrow" w:cs="Times New Roman"/>
          <w:lang w:eastAsia="fr-FR"/>
        </w:rPr>
        <w:t>bonne compréhension du fonctionnement des systèmes d’assainissement, des réglementations et des normes s’y rapportant</w:t>
      </w:r>
      <w:r w:rsidR="00623894" w:rsidRPr="00E860C2">
        <w:rPr>
          <w:rFonts w:ascii="Arial Narrow" w:eastAsia="Times New Roman" w:hAnsi="Arial Narrow" w:cs="Times New Roman"/>
          <w:lang w:eastAsia="fr-FR"/>
        </w:rPr>
        <w:t>.</w:t>
      </w:r>
    </w:p>
    <w:p w:rsidR="00623894" w:rsidRPr="00E860C2" w:rsidRDefault="00623894"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Avoir de la rigueur dans son travail et être en capacité de faire appliquer la réglementation.</w:t>
      </w:r>
    </w:p>
    <w:p w:rsidR="008A309A" w:rsidRPr="00E860C2" w:rsidRDefault="008A309A"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Savoir établir des croquis, lire et interpréter un plan</w:t>
      </w:r>
      <w:r w:rsidR="00623894" w:rsidRPr="00E860C2">
        <w:rPr>
          <w:rFonts w:ascii="Arial Narrow" w:eastAsia="Times New Roman" w:hAnsi="Arial Narrow" w:cs="Times New Roman"/>
          <w:lang w:eastAsia="fr-FR"/>
        </w:rPr>
        <w:t>.</w:t>
      </w:r>
    </w:p>
    <w:p w:rsidR="00107C0B" w:rsidRPr="00E860C2" w:rsidRDefault="00107C0B"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Etre en capacité d’utiliser les outils et applications informatiques de la collectivité (Office</w:t>
      </w:r>
      <w:r w:rsidR="00623894" w:rsidRPr="00E860C2">
        <w:rPr>
          <w:rFonts w:ascii="Arial Narrow" w:eastAsia="Times New Roman" w:hAnsi="Arial Narrow" w:cs="Times New Roman"/>
          <w:lang w:eastAsia="fr-FR"/>
        </w:rPr>
        <w:t>, Outlook</w:t>
      </w:r>
      <w:r w:rsidRPr="00E860C2">
        <w:rPr>
          <w:rFonts w:ascii="Arial Narrow" w:eastAsia="Times New Roman" w:hAnsi="Arial Narrow" w:cs="Times New Roman"/>
          <w:lang w:eastAsia="fr-FR"/>
        </w:rPr>
        <w:t>, SIG, Yprésia …) y compris sur su</w:t>
      </w:r>
      <w:r w:rsidR="00623894" w:rsidRPr="00E860C2">
        <w:rPr>
          <w:rFonts w:ascii="Arial Narrow" w:eastAsia="Times New Roman" w:hAnsi="Arial Narrow" w:cs="Times New Roman"/>
          <w:lang w:eastAsia="fr-FR"/>
        </w:rPr>
        <w:t>pports mobiles.</w:t>
      </w:r>
    </w:p>
    <w:p w:rsidR="008A309A" w:rsidRPr="00E860C2" w:rsidRDefault="008A309A"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Etre sensibilisé à l’image et aux obligations du service public. Avoir le goût du contact avec les usagers et les entreprises, ainsi que le sens de la p</w:t>
      </w:r>
      <w:r w:rsidR="00623894" w:rsidRPr="00E860C2">
        <w:rPr>
          <w:rFonts w:ascii="Arial Narrow" w:eastAsia="Times New Roman" w:hAnsi="Arial Narrow" w:cs="Times New Roman"/>
          <w:lang w:eastAsia="fr-FR"/>
        </w:rPr>
        <w:t>édagogie et de la communication.</w:t>
      </w:r>
    </w:p>
    <w:p w:rsidR="008A309A" w:rsidRPr="00E860C2" w:rsidRDefault="008A309A"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Etre capable de prendre des initiatives, d’adapter les moyens en fonction des cas spécifiques</w:t>
      </w:r>
      <w:r w:rsidR="00623894" w:rsidRPr="00E860C2">
        <w:rPr>
          <w:rFonts w:ascii="Arial Narrow" w:eastAsia="Times New Roman" w:hAnsi="Arial Narrow" w:cs="Times New Roman"/>
          <w:lang w:eastAsia="fr-FR"/>
        </w:rPr>
        <w:t>.</w:t>
      </w:r>
    </w:p>
    <w:p w:rsidR="00623894" w:rsidRPr="00E860C2" w:rsidRDefault="00623894"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Etre capable d’organiser méthodologiquement son travail et d’en rendre compte.</w:t>
      </w:r>
    </w:p>
    <w:p w:rsidR="008A309A" w:rsidRPr="00E860C2" w:rsidRDefault="008A309A"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S’adapter à la fois a</w:t>
      </w:r>
      <w:r w:rsidR="00623894" w:rsidRPr="00E860C2">
        <w:rPr>
          <w:rFonts w:ascii="Arial Narrow" w:eastAsia="Times New Roman" w:hAnsi="Arial Narrow" w:cs="Times New Roman"/>
          <w:lang w:eastAsia="fr-FR"/>
        </w:rPr>
        <w:t>ux</w:t>
      </w:r>
      <w:r w:rsidRPr="00E860C2">
        <w:rPr>
          <w:rFonts w:ascii="Arial Narrow" w:eastAsia="Times New Roman" w:hAnsi="Arial Narrow" w:cs="Times New Roman"/>
          <w:lang w:eastAsia="fr-FR"/>
        </w:rPr>
        <w:t xml:space="preserve"> tâches administratives (qualités rédactionnelles) et aux intervention</w:t>
      </w:r>
      <w:r w:rsidR="00623894" w:rsidRPr="00E860C2">
        <w:rPr>
          <w:rFonts w:ascii="Arial Narrow" w:eastAsia="Times New Roman" w:hAnsi="Arial Narrow" w:cs="Times New Roman"/>
          <w:lang w:eastAsia="fr-FR"/>
        </w:rPr>
        <w:t>s</w:t>
      </w:r>
      <w:r w:rsidRPr="00E860C2">
        <w:rPr>
          <w:rFonts w:ascii="Arial Narrow" w:eastAsia="Times New Roman" w:hAnsi="Arial Narrow" w:cs="Times New Roman"/>
          <w:lang w:eastAsia="fr-FR"/>
        </w:rPr>
        <w:t xml:space="preserve"> de contrôles</w:t>
      </w:r>
      <w:r w:rsidR="00623894" w:rsidRPr="00E860C2">
        <w:rPr>
          <w:rFonts w:ascii="Arial Narrow" w:eastAsia="Times New Roman" w:hAnsi="Arial Narrow" w:cs="Times New Roman"/>
          <w:lang w:eastAsia="fr-FR"/>
        </w:rPr>
        <w:t>.</w:t>
      </w:r>
    </w:p>
    <w:p w:rsidR="00107C0B" w:rsidRPr="00E860C2" w:rsidRDefault="00107C0B"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Etre en bonne condition physique</w:t>
      </w:r>
      <w:r w:rsidR="005044B9" w:rsidRPr="00E860C2">
        <w:rPr>
          <w:rFonts w:ascii="Arial Narrow" w:eastAsia="Times New Roman" w:hAnsi="Arial Narrow" w:cs="Times New Roman"/>
          <w:lang w:eastAsia="fr-FR"/>
        </w:rPr>
        <w:t xml:space="preserve"> (ouverture des tampons, plaques, regards, tâches insalubres)</w:t>
      </w:r>
      <w:r w:rsidR="00623894" w:rsidRPr="00E860C2">
        <w:rPr>
          <w:rFonts w:ascii="Arial Narrow" w:eastAsia="Times New Roman" w:hAnsi="Arial Narrow" w:cs="Times New Roman"/>
          <w:lang w:eastAsia="fr-FR"/>
        </w:rPr>
        <w:t>.</w:t>
      </w:r>
    </w:p>
    <w:p w:rsidR="005044B9" w:rsidRPr="00E860C2" w:rsidRDefault="005044B9"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Mettre en œuvre et faire appliquer les règles d’hygiène et sécurité</w:t>
      </w:r>
      <w:r w:rsidR="00623894" w:rsidRPr="00E860C2">
        <w:rPr>
          <w:rFonts w:ascii="Arial Narrow" w:eastAsia="Times New Roman" w:hAnsi="Arial Narrow" w:cs="Times New Roman"/>
          <w:lang w:eastAsia="fr-FR"/>
        </w:rPr>
        <w:t>.</w:t>
      </w:r>
    </w:p>
    <w:p w:rsidR="005044B9" w:rsidRPr="00E860C2" w:rsidRDefault="005044B9" w:rsidP="00E860C2">
      <w:pPr>
        <w:numPr>
          <w:ilvl w:val="0"/>
          <w:numId w:val="2"/>
        </w:numPr>
        <w:spacing w:after="0" w:line="240" w:lineRule="auto"/>
        <w:ind w:left="1060" w:hanging="357"/>
        <w:jc w:val="both"/>
        <w:rPr>
          <w:rFonts w:ascii="Arial Narrow" w:eastAsia="Times New Roman" w:hAnsi="Arial Narrow" w:cs="Times New Roman"/>
          <w:lang w:eastAsia="fr-FR"/>
        </w:rPr>
      </w:pPr>
      <w:r w:rsidRPr="00E860C2">
        <w:rPr>
          <w:rFonts w:ascii="Arial Narrow" w:eastAsia="Times New Roman" w:hAnsi="Arial Narrow" w:cs="Times New Roman"/>
          <w:lang w:eastAsia="fr-FR"/>
        </w:rPr>
        <w:t>Avoir le goût du travail en équipe, et savoir</w:t>
      </w:r>
      <w:r w:rsidR="00623894" w:rsidRPr="00E860C2">
        <w:rPr>
          <w:rFonts w:ascii="Arial Narrow" w:eastAsia="Times New Roman" w:hAnsi="Arial Narrow" w:cs="Times New Roman"/>
          <w:lang w:eastAsia="fr-FR"/>
        </w:rPr>
        <w:t xml:space="preserve"> travailler de manière autonome.</w:t>
      </w:r>
    </w:p>
    <w:p w:rsidR="000647BA" w:rsidRPr="000647BA" w:rsidRDefault="000647BA" w:rsidP="00097701">
      <w:pPr>
        <w:spacing w:before="60" w:after="0" w:line="240" w:lineRule="auto"/>
        <w:rPr>
          <w:rFonts w:ascii="Arial Narrow" w:eastAsia="Times New Roman" w:hAnsi="Arial Narrow" w:cs="Times New Roman"/>
          <w:sz w:val="24"/>
          <w:szCs w:val="24"/>
          <w:lang w:eastAsia="fr-FR"/>
        </w:rPr>
      </w:pPr>
    </w:p>
    <w:p w:rsidR="006B2D99" w:rsidRPr="00EB12B6" w:rsidRDefault="006B2D99" w:rsidP="006B2D99">
      <w:pPr>
        <w:spacing w:after="0" w:line="240" w:lineRule="auto"/>
        <w:jc w:val="both"/>
        <w:rPr>
          <w:rFonts w:ascii="Arial Narrow" w:eastAsia="Times New Roman" w:hAnsi="Arial Narrow" w:cs="Times New Roman"/>
          <w:color w:val="000000" w:themeColor="text1"/>
          <w:lang w:eastAsia="fr-FR"/>
        </w:rPr>
      </w:pPr>
    </w:p>
    <w:p w:rsidR="00567C4E" w:rsidRDefault="00567C4E" w:rsidP="00EF0077">
      <w:pPr>
        <w:spacing w:after="0" w:line="240" w:lineRule="auto"/>
        <w:rPr>
          <w:rFonts w:ascii="Arial Narrow" w:eastAsia="Times New Roman" w:hAnsi="Arial Narrow" w:cs="Times New Roman"/>
          <w:u w:val="single"/>
          <w:lang w:eastAsia="fr-FR"/>
        </w:rPr>
      </w:pPr>
    </w:p>
    <w:p w:rsidR="00457DBD" w:rsidRPr="00ED2137" w:rsidRDefault="00457DBD" w:rsidP="00457DBD">
      <w:pPr>
        <w:spacing w:after="0" w:line="240" w:lineRule="auto"/>
        <w:jc w:val="center"/>
        <w:rPr>
          <w:rFonts w:ascii="Arial Narrow" w:hAnsi="Arial Narrow"/>
          <w:b/>
        </w:rPr>
      </w:pPr>
      <w:r w:rsidRPr="00ED2137">
        <w:rPr>
          <w:rFonts w:ascii="Arial Narrow" w:hAnsi="Arial Narrow"/>
          <w:b/>
        </w:rPr>
        <w:t>Adress</w:t>
      </w:r>
      <w:r>
        <w:rPr>
          <w:rFonts w:ascii="Arial Narrow" w:hAnsi="Arial Narrow"/>
          <w:b/>
        </w:rPr>
        <w:t>er votre candidature (CV + lettre de motivation) :</w:t>
      </w:r>
    </w:p>
    <w:p w:rsidR="00457DBD" w:rsidRPr="00ED2137" w:rsidRDefault="00457DBD" w:rsidP="00457DBD">
      <w:pPr>
        <w:spacing w:after="0" w:line="240" w:lineRule="auto"/>
        <w:jc w:val="center"/>
        <w:rPr>
          <w:rFonts w:ascii="Arial Narrow" w:hAnsi="Arial Narrow"/>
          <w:b/>
        </w:rPr>
      </w:pPr>
    </w:p>
    <w:p w:rsidR="00457DBD" w:rsidRPr="001177C8" w:rsidRDefault="00457DBD" w:rsidP="00457DBD">
      <w:pPr>
        <w:spacing w:after="0" w:line="240" w:lineRule="auto"/>
        <w:jc w:val="center"/>
        <w:rPr>
          <w:rFonts w:ascii="Arial Narrow" w:hAnsi="Arial Narrow"/>
          <w:b/>
        </w:rPr>
      </w:pPr>
      <w:r>
        <w:rPr>
          <w:rFonts w:ascii="Arial Narrow" w:hAnsi="Arial Narrow"/>
          <w:b/>
        </w:rPr>
        <w:t>Monsieur le Président de la CARENE</w:t>
      </w:r>
    </w:p>
    <w:p w:rsidR="00457DBD" w:rsidRPr="001177C8" w:rsidRDefault="00457DBD" w:rsidP="00457DBD">
      <w:pPr>
        <w:spacing w:after="0" w:line="240" w:lineRule="auto"/>
        <w:jc w:val="center"/>
        <w:rPr>
          <w:rFonts w:ascii="Arial Narrow" w:hAnsi="Arial Narrow"/>
          <w:b/>
        </w:rPr>
      </w:pPr>
      <w:r w:rsidRPr="001177C8">
        <w:rPr>
          <w:rFonts w:ascii="Arial Narrow" w:hAnsi="Arial Narrow"/>
          <w:b/>
        </w:rPr>
        <w:t>BP 305 - 44605 - SAINT NAZAIRE CEDEX</w:t>
      </w:r>
    </w:p>
    <w:p w:rsidR="00457DBD" w:rsidRDefault="00457DBD" w:rsidP="00457DBD">
      <w:pPr>
        <w:keepNext/>
        <w:spacing w:after="0" w:line="240" w:lineRule="auto"/>
        <w:jc w:val="center"/>
        <w:outlineLvl w:val="0"/>
        <w:rPr>
          <w:rFonts w:ascii="Arial Narrow" w:hAnsi="Arial Narrow"/>
          <w:b/>
        </w:rPr>
      </w:pPr>
      <w:r w:rsidRPr="001177C8">
        <w:rPr>
          <w:rFonts w:ascii="Arial Narrow" w:hAnsi="Arial Narrow"/>
          <w:b/>
        </w:rPr>
        <w:t>Tél. 02 51 16 48 48</w:t>
      </w:r>
    </w:p>
    <w:p w:rsidR="00457DBD" w:rsidRPr="001177C8" w:rsidRDefault="00457DBD" w:rsidP="00457DBD">
      <w:pPr>
        <w:keepNext/>
        <w:spacing w:after="0" w:line="240" w:lineRule="auto"/>
        <w:jc w:val="center"/>
        <w:outlineLvl w:val="0"/>
        <w:rPr>
          <w:rFonts w:ascii="Arial Narrow" w:hAnsi="Arial Narrow"/>
          <w:b/>
        </w:rPr>
      </w:pPr>
    </w:p>
    <w:p w:rsidR="00457DBD" w:rsidRPr="00C30A0A" w:rsidRDefault="00457DBD" w:rsidP="00457DBD">
      <w:pPr>
        <w:keepNext/>
        <w:spacing w:after="0" w:line="240" w:lineRule="auto"/>
        <w:jc w:val="center"/>
        <w:outlineLvl w:val="0"/>
        <w:rPr>
          <w:rFonts w:ascii="Arial Narrow" w:hAnsi="Arial Narrow" w:cs="Arial"/>
          <w:u w:val="single"/>
        </w:rPr>
      </w:pPr>
      <w:r w:rsidRPr="00C30A0A">
        <w:rPr>
          <w:rFonts w:ascii="Arial Narrow" w:hAnsi="Arial Narrow"/>
          <w:b/>
          <w:u w:val="single"/>
        </w:rPr>
        <w:t xml:space="preserve">Avant le </w:t>
      </w:r>
      <w:r w:rsidR="00E860C2">
        <w:rPr>
          <w:rFonts w:ascii="Arial Narrow" w:hAnsi="Arial Narrow"/>
          <w:b/>
          <w:u w:val="single"/>
        </w:rPr>
        <w:t>23 décembre 2022</w:t>
      </w:r>
      <w:bookmarkStart w:id="0" w:name="_GoBack"/>
      <w:bookmarkEnd w:id="0"/>
    </w:p>
    <w:p w:rsidR="00EF0077" w:rsidRPr="00EF0077" w:rsidRDefault="00EF0077" w:rsidP="00EF0077">
      <w:pPr>
        <w:spacing w:before="60" w:after="0" w:line="240" w:lineRule="auto"/>
        <w:ind w:left="1060"/>
        <w:rPr>
          <w:rFonts w:ascii="Arial Narrow" w:eastAsia="Times New Roman" w:hAnsi="Arial Narrow" w:cs="Times New Roman"/>
          <w:lang w:eastAsia="fr-FR"/>
        </w:rPr>
      </w:pPr>
    </w:p>
    <w:sectPr w:rsidR="00EF0077" w:rsidRPr="00EF0077" w:rsidSect="00EF00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D5F" w:rsidRDefault="00817D5F" w:rsidP="000A2B04">
      <w:pPr>
        <w:spacing w:after="0" w:line="240" w:lineRule="auto"/>
      </w:pPr>
      <w:r>
        <w:separator/>
      </w:r>
    </w:p>
  </w:endnote>
  <w:endnote w:type="continuationSeparator" w:id="0">
    <w:p w:rsidR="00817D5F" w:rsidRDefault="00817D5F" w:rsidP="000A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D5F" w:rsidRDefault="00817D5F" w:rsidP="000A2B04">
      <w:pPr>
        <w:spacing w:after="0" w:line="240" w:lineRule="auto"/>
      </w:pPr>
      <w:r>
        <w:separator/>
      </w:r>
    </w:p>
  </w:footnote>
  <w:footnote w:type="continuationSeparator" w:id="0">
    <w:p w:rsidR="00817D5F" w:rsidRDefault="00817D5F" w:rsidP="000A2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234"/>
    <w:multiLevelType w:val="hybridMultilevel"/>
    <w:tmpl w:val="FFE4941E"/>
    <w:lvl w:ilvl="0" w:tplc="040C0005">
      <w:start w:val="1"/>
      <w:numFmt w:val="bullet"/>
      <w:lvlText w:val=""/>
      <w:lvlJc w:val="left"/>
      <w:pPr>
        <w:ind w:left="1603" w:hanging="360"/>
      </w:pPr>
      <w:rPr>
        <w:rFonts w:ascii="Wingdings" w:hAnsi="Wingdings" w:hint="default"/>
      </w:rPr>
    </w:lvl>
    <w:lvl w:ilvl="1" w:tplc="040C0003" w:tentative="1">
      <w:start w:val="1"/>
      <w:numFmt w:val="bullet"/>
      <w:lvlText w:val="o"/>
      <w:lvlJc w:val="left"/>
      <w:pPr>
        <w:ind w:left="2575" w:hanging="360"/>
      </w:pPr>
      <w:rPr>
        <w:rFonts w:ascii="Courier New" w:hAnsi="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 w15:restartNumberingAfterBreak="0">
    <w:nsid w:val="1EDF1B86"/>
    <w:multiLevelType w:val="hybridMultilevel"/>
    <w:tmpl w:val="3BAC9B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7227EC"/>
    <w:multiLevelType w:val="hybridMultilevel"/>
    <w:tmpl w:val="9ADEA6E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ECF0059"/>
    <w:multiLevelType w:val="hybridMultilevel"/>
    <w:tmpl w:val="DD629B30"/>
    <w:lvl w:ilvl="0" w:tplc="2116AD94">
      <w:start w:val="9"/>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AD7616"/>
    <w:multiLevelType w:val="hybridMultilevel"/>
    <w:tmpl w:val="C39840B0"/>
    <w:lvl w:ilvl="0" w:tplc="167CF92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5F546215"/>
    <w:multiLevelType w:val="hybridMultilevel"/>
    <w:tmpl w:val="36C6998C"/>
    <w:lvl w:ilvl="0" w:tplc="935CDCC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C50426"/>
    <w:multiLevelType w:val="hybridMultilevel"/>
    <w:tmpl w:val="C1D47D62"/>
    <w:lvl w:ilvl="0" w:tplc="B142B4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4760BC"/>
    <w:multiLevelType w:val="hybridMultilevel"/>
    <w:tmpl w:val="2064EA38"/>
    <w:lvl w:ilvl="0" w:tplc="7BA49EBC">
      <w:start w:val="10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CF7257"/>
    <w:multiLevelType w:val="hybridMultilevel"/>
    <w:tmpl w:val="95D0D00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7E0C6170"/>
    <w:multiLevelType w:val="hybridMultilevel"/>
    <w:tmpl w:val="6240B908"/>
    <w:lvl w:ilvl="0" w:tplc="B518D1CE">
      <w:numFmt w:val="bullet"/>
      <w:lvlText w:val="-"/>
      <w:lvlJc w:val="left"/>
      <w:pPr>
        <w:ind w:left="1068" w:hanging="360"/>
      </w:pPr>
      <w:rPr>
        <w:rFonts w:ascii="Arial Narrow" w:eastAsia="Times New Roman" w:hAnsi="Arial Narrow"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0"/>
  </w:num>
  <w:num w:numId="6">
    <w:abstractNumId w:val="1"/>
  </w:num>
  <w:num w:numId="7">
    <w:abstractNumId w:val="2"/>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D2"/>
    <w:rsid w:val="0002274C"/>
    <w:rsid w:val="0004264A"/>
    <w:rsid w:val="000647BA"/>
    <w:rsid w:val="00097701"/>
    <w:rsid w:val="000A2B04"/>
    <w:rsid w:val="000A4B15"/>
    <w:rsid w:val="000E55FE"/>
    <w:rsid w:val="00100D32"/>
    <w:rsid w:val="00107C0B"/>
    <w:rsid w:val="00121A5C"/>
    <w:rsid w:val="0016129E"/>
    <w:rsid w:val="00185609"/>
    <w:rsid w:val="001E1943"/>
    <w:rsid w:val="001E3669"/>
    <w:rsid w:val="001E6C40"/>
    <w:rsid w:val="00206029"/>
    <w:rsid w:val="00223415"/>
    <w:rsid w:val="002F6260"/>
    <w:rsid w:val="00302CEA"/>
    <w:rsid w:val="00325094"/>
    <w:rsid w:val="003477AC"/>
    <w:rsid w:val="00375A09"/>
    <w:rsid w:val="00375BEC"/>
    <w:rsid w:val="003D73D2"/>
    <w:rsid w:val="0044085E"/>
    <w:rsid w:val="00457DBD"/>
    <w:rsid w:val="004D3218"/>
    <w:rsid w:val="005044B9"/>
    <w:rsid w:val="00523743"/>
    <w:rsid w:val="00567C4E"/>
    <w:rsid w:val="005A15F7"/>
    <w:rsid w:val="005F57E2"/>
    <w:rsid w:val="006153A3"/>
    <w:rsid w:val="00623894"/>
    <w:rsid w:val="006753CC"/>
    <w:rsid w:val="0067701E"/>
    <w:rsid w:val="006954AD"/>
    <w:rsid w:val="006B2D99"/>
    <w:rsid w:val="006B6B00"/>
    <w:rsid w:val="006B7524"/>
    <w:rsid w:val="007273A1"/>
    <w:rsid w:val="007403AF"/>
    <w:rsid w:val="00781799"/>
    <w:rsid w:val="007B3D03"/>
    <w:rsid w:val="007C4DCF"/>
    <w:rsid w:val="007D32D1"/>
    <w:rsid w:val="007F3B4F"/>
    <w:rsid w:val="00817D5F"/>
    <w:rsid w:val="00895F33"/>
    <w:rsid w:val="008A309A"/>
    <w:rsid w:val="008F5A4F"/>
    <w:rsid w:val="0094186C"/>
    <w:rsid w:val="009530C1"/>
    <w:rsid w:val="00973113"/>
    <w:rsid w:val="00976F13"/>
    <w:rsid w:val="00997A7F"/>
    <w:rsid w:val="00A7246C"/>
    <w:rsid w:val="00A8302E"/>
    <w:rsid w:val="00A9582E"/>
    <w:rsid w:val="00AA5527"/>
    <w:rsid w:val="00B053E8"/>
    <w:rsid w:val="00B15E09"/>
    <w:rsid w:val="00B44627"/>
    <w:rsid w:val="00B50856"/>
    <w:rsid w:val="00BB2C8F"/>
    <w:rsid w:val="00BD3C3E"/>
    <w:rsid w:val="00C30A0A"/>
    <w:rsid w:val="00CB063C"/>
    <w:rsid w:val="00CB58F6"/>
    <w:rsid w:val="00D40C32"/>
    <w:rsid w:val="00D56F4B"/>
    <w:rsid w:val="00D66D53"/>
    <w:rsid w:val="00D76947"/>
    <w:rsid w:val="00D960BA"/>
    <w:rsid w:val="00DF11D7"/>
    <w:rsid w:val="00E01B49"/>
    <w:rsid w:val="00E860C2"/>
    <w:rsid w:val="00EA3333"/>
    <w:rsid w:val="00EC19C7"/>
    <w:rsid w:val="00ED2137"/>
    <w:rsid w:val="00EF0077"/>
    <w:rsid w:val="00F54AFB"/>
    <w:rsid w:val="00F854FA"/>
    <w:rsid w:val="00F93BD6"/>
    <w:rsid w:val="00FA721B"/>
    <w:rsid w:val="00FE2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644EB"/>
  <w15:docId w15:val="{B352AFFA-9CCE-43AF-B185-391512E6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2B04"/>
    <w:pPr>
      <w:tabs>
        <w:tab w:val="center" w:pos="4536"/>
        <w:tab w:val="right" w:pos="9072"/>
      </w:tabs>
      <w:spacing w:after="0" w:line="240" w:lineRule="auto"/>
    </w:pPr>
  </w:style>
  <w:style w:type="character" w:customStyle="1" w:styleId="En-tteCar">
    <w:name w:val="En-tête Car"/>
    <w:basedOn w:val="Policepardfaut"/>
    <w:link w:val="En-tte"/>
    <w:uiPriority w:val="99"/>
    <w:rsid w:val="000A2B04"/>
  </w:style>
  <w:style w:type="paragraph" w:styleId="Pieddepage">
    <w:name w:val="footer"/>
    <w:basedOn w:val="Normal"/>
    <w:link w:val="PieddepageCar"/>
    <w:uiPriority w:val="99"/>
    <w:unhideWhenUsed/>
    <w:rsid w:val="000A2B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B04"/>
  </w:style>
  <w:style w:type="paragraph" w:styleId="Paragraphedeliste">
    <w:name w:val="List Paragraph"/>
    <w:basedOn w:val="Normal"/>
    <w:uiPriority w:val="34"/>
    <w:qFormat/>
    <w:rsid w:val="000A2B04"/>
    <w:pPr>
      <w:ind w:left="720"/>
      <w:contextualSpacing/>
    </w:pPr>
  </w:style>
  <w:style w:type="paragraph" w:styleId="Textedebulles">
    <w:name w:val="Balloon Text"/>
    <w:basedOn w:val="Normal"/>
    <w:link w:val="TextedebullesCar"/>
    <w:uiPriority w:val="99"/>
    <w:semiHidden/>
    <w:unhideWhenUsed/>
    <w:rsid w:val="009731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B0FD-53E0-4089-9A0E-C6B4C3EB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3778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DSI Ville de Saint-Nazaire-CARENE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 Cécile</dc:creator>
  <cp:lastModifiedBy>Turpin Emmanuelle</cp:lastModifiedBy>
  <cp:revision>4</cp:revision>
  <cp:lastPrinted>2019-09-03T06:38:00Z</cp:lastPrinted>
  <dcterms:created xsi:type="dcterms:W3CDTF">2022-03-14T07:38:00Z</dcterms:created>
  <dcterms:modified xsi:type="dcterms:W3CDTF">2022-11-29T08:04:00Z</dcterms:modified>
</cp:coreProperties>
</file>